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072E94EB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9D6D22">
        <w:rPr>
          <w:color w:val="000000"/>
          <w:sz w:val="22"/>
          <w:szCs w:val="22"/>
        </w:rPr>
        <w:t>u-blox</w:t>
      </w:r>
    </w:p>
    <w:p w14:paraId="00F26CEC" w14:textId="36DF8EE1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2022.</w:t>
      </w:r>
      <w:r w:rsidR="004C3CC6">
        <w:rPr>
          <w:color w:val="000000"/>
          <w:sz w:val="22"/>
          <w:szCs w:val="22"/>
        </w:rPr>
        <w:t>10</w:t>
      </w:r>
      <w:r w:rsidR="008C01DD">
        <w:rPr>
          <w:color w:val="000000"/>
          <w:sz w:val="22"/>
          <w:szCs w:val="22"/>
        </w:rPr>
        <w:t>.</w:t>
      </w:r>
      <w:r w:rsidR="004C3CC6">
        <w:rPr>
          <w:color w:val="000000"/>
          <w:sz w:val="22"/>
          <w:szCs w:val="22"/>
        </w:rPr>
        <w:t>3</w:t>
      </w:r>
      <w:r w:rsidR="00823447">
        <w:rPr>
          <w:color w:val="000000"/>
          <w:sz w:val="22"/>
          <w:szCs w:val="22"/>
        </w:rPr>
        <w:t>1</w:t>
      </w:r>
    </w:p>
    <w:p w14:paraId="45F114EB" w14:textId="2FBB6CF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53F1A">
        <w:rPr>
          <w:color w:val="000000"/>
          <w:sz w:val="22"/>
          <w:szCs w:val="22"/>
        </w:rPr>
        <w:t>Online</w:t>
      </w:r>
    </w:p>
    <w:p w14:paraId="080BB64F" w14:textId="0E2FC057" w:rsidR="007C2A70" w:rsidRPr="00823447" w:rsidRDefault="007C2A70" w:rsidP="003E3CCA">
      <w:pPr>
        <w:rPr>
          <w:rFonts w:eastAsiaTheme="minorEastAsia"/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FB1099">
        <w:rPr>
          <w:color w:val="000000"/>
          <w:sz w:val="22"/>
          <w:szCs w:val="22"/>
        </w:rPr>
        <w:t>2xA2DP SRC issue</w:t>
      </w:r>
      <w:r w:rsidR="00FB1099" w:rsidRPr="00FB1099">
        <w:rPr>
          <w:color w:val="000000"/>
          <w:sz w:val="22"/>
          <w:szCs w:val="22"/>
        </w:rPr>
        <w:t xml:space="preserve"> </w:t>
      </w:r>
      <w:r w:rsidR="00FB1099">
        <w:rPr>
          <w:color w:val="000000"/>
          <w:sz w:val="22"/>
          <w:szCs w:val="22"/>
        </w:rPr>
        <w:t>For Deasung</w:t>
      </w:r>
      <w:r w:rsidR="00FB1099">
        <w:rPr>
          <w:color w:val="000000"/>
          <w:sz w:val="22"/>
          <w:szCs w:val="22"/>
        </w:rPr>
        <w:t xml:space="preserve"> </w:t>
      </w:r>
    </w:p>
    <w:p w14:paraId="04ED5EE7" w14:textId="7E16E5B3" w:rsidR="007C2A70" w:rsidRPr="00823447" w:rsidRDefault="007C2A70" w:rsidP="00823447">
      <w:pPr>
        <w:rPr>
          <w:rFonts w:eastAsia="맑은 고딕"/>
          <w:color w:val="000000"/>
          <w:sz w:val="22"/>
          <w:szCs w:val="22"/>
          <w:lang w:eastAsia="ko-KR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  <w:r w:rsidR="00823447">
        <w:rPr>
          <w:rFonts w:eastAsia="맑은 고딕" w:hint="eastAsia"/>
          <w:color w:val="000000"/>
          <w:sz w:val="22"/>
          <w:szCs w:val="22"/>
          <w:lang w:eastAsia="ko-KR"/>
        </w:rPr>
        <w:t>S</w:t>
      </w:r>
      <w:r w:rsidR="00823447">
        <w:rPr>
          <w:rFonts w:eastAsia="맑은 고딕"/>
          <w:color w:val="000000"/>
          <w:sz w:val="22"/>
          <w:szCs w:val="22"/>
          <w:lang w:eastAsia="ko-KR"/>
        </w:rPr>
        <w:t xml:space="preserve">ame as above </w:t>
      </w:r>
    </w:p>
    <w:p w14:paraId="7678A319" w14:textId="688E74F2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7932CD">
        <w:rPr>
          <w:color w:val="000000"/>
          <w:sz w:val="22"/>
          <w:szCs w:val="22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77777777" w:rsidR="007932CD" w:rsidRDefault="007932CD" w:rsidP="007932CD">
      <w:pPr>
        <w:pStyle w:val="ListParagraph"/>
        <w:numPr>
          <w:ilvl w:val="0"/>
          <w:numId w:val="6"/>
        </w:numPr>
        <w:rPr>
          <w:color w:val="000000"/>
        </w:rPr>
      </w:pPr>
      <w:r w:rsidRPr="007932CD">
        <w:rPr>
          <w:color w:val="000000"/>
        </w:rPr>
        <w:t>Uniquest:</w:t>
      </w:r>
    </w:p>
    <w:p w14:paraId="781CA019" w14:textId="43B03508" w:rsidR="00FB1099" w:rsidRDefault="007932CD" w:rsidP="003E3CCA">
      <w:pPr>
        <w:pStyle w:val="ListParagraph"/>
        <w:numPr>
          <w:ilvl w:val="1"/>
          <w:numId w:val="6"/>
        </w:numPr>
        <w:rPr>
          <w:color w:val="000000"/>
        </w:rPr>
      </w:pPr>
      <w:r w:rsidRPr="007932CD">
        <w:rPr>
          <w:color w:val="000000"/>
        </w:rPr>
        <w:t>I.S. You – Director</w:t>
      </w:r>
      <w:r>
        <w:rPr>
          <w:color w:val="000000"/>
        </w:rPr>
        <w:t xml:space="preserve"> FAE</w:t>
      </w:r>
    </w:p>
    <w:p w14:paraId="59EF3D8F" w14:textId="43EAAE9A" w:rsidR="00FB1099" w:rsidRDefault="00FB1099" w:rsidP="003E3CCA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Eric Kang - </w:t>
      </w:r>
      <w:r w:rsidRPr="00FB1099">
        <w:rPr>
          <w:color w:val="000000"/>
        </w:rPr>
        <w:t>Field Sales Engineer</w:t>
      </w:r>
    </w:p>
    <w:p w14:paraId="243A3512" w14:textId="61B85834" w:rsidR="003E3CCA" w:rsidRPr="00FB1099" w:rsidRDefault="003E3CCA" w:rsidP="00FB1099">
      <w:pPr>
        <w:rPr>
          <w:color w:val="000000"/>
        </w:rPr>
      </w:pPr>
      <w:r w:rsidRPr="00FB1099">
        <w:rPr>
          <w:b/>
          <w:bCs/>
          <w:color w:val="000000"/>
        </w:rPr>
        <w:t>Summary:</w:t>
      </w:r>
    </w:p>
    <w:p w14:paraId="21CF96A0" w14:textId="77777777" w:rsidR="00FB1099" w:rsidRDefault="00FB1099" w:rsidP="00823447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A&amp;W informed Uniquest </w:t>
      </w:r>
    </w:p>
    <w:p w14:paraId="113506EE" w14:textId="39791871" w:rsidR="00823447" w:rsidRDefault="00FB1099" w:rsidP="00FB1099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Jody W2(NXP8987) cannot support the feature as NXP confirmed</w:t>
      </w:r>
      <w:r w:rsidR="004C3CC6">
        <w:rPr>
          <w:color w:val="000000"/>
          <w:lang w:val="en-GB" w:eastAsia="ko-KR"/>
        </w:rPr>
        <w:t>.</w:t>
      </w:r>
    </w:p>
    <w:p w14:paraId="47D7A19D" w14:textId="51375788" w:rsidR="00FB1099" w:rsidRDefault="00FB1099" w:rsidP="00FB1099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NXP informed A&amp;W that NXP9098/AW690 can support 2xA2DP SRC but according to Jimmy’s test, it’s not good enough.</w:t>
      </w:r>
    </w:p>
    <w:p w14:paraId="5D374D68" w14:textId="5675E39B" w:rsidR="00FB1099" w:rsidRDefault="00FB1099" w:rsidP="00FB1099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A&amp;W is checking with NXP for 9098’s FW to support 2xA2DP and Vendor Specific Commands.</w:t>
      </w:r>
    </w:p>
    <w:p w14:paraId="03A98635" w14:textId="0AA8A373" w:rsidR="00FB1099" w:rsidRDefault="00FB1099" w:rsidP="00FB1099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Uniquest informed</w:t>
      </w:r>
    </w:p>
    <w:p w14:paraId="02933AF0" w14:textId="2CC319DC" w:rsidR="00FB1099" w:rsidRDefault="00FB1099" w:rsidP="00FB1099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RSE is the most urgent project while Android 4.4 and Android 10 are not. </w:t>
      </w:r>
    </w:p>
    <w:p w14:paraId="77FEE28F" w14:textId="3E597D73" w:rsidR="004C3CC6" w:rsidRDefault="00FB1099" w:rsidP="004C3CC6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For Wi-Fi porting (</w:t>
      </w:r>
      <w:r w:rsidRPr="00FB1099">
        <w:rPr>
          <w:color w:val="000000"/>
          <w:lang w:val="en-GB" w:eastAsia="ko-KR"/>
        </w:rPr>
        <w:t>Android 4.4</w:t>
      </w:r>
      <w:r>
        <w:rPr>
          <w:color w:val="000000"/>
          <w:lang w:val="en-GB" w:eastAsia="ko-KR"/>
        </w:rPr>
        <w:t xml:space="preserve">) </w:t>
      </w:r>
      <w:r w:rsidR="004C3CC6">
        <w:rPr>
          <w:color w:val="000000"/>
          <w:lang w:val="en-GB" w:eastAsia="ko-KR"/>
        </w:rPr>
        <w:t>Daesung got a price from other company and its NRE is lower than A&amp;W’s but lead time was too long.</w:t>
      </w:r>
    </w:p>
    <w:p w14:paraId="5F09D2B3" w14:textId="2DAF4A4C" w:rsidR="00FB1099" w:rsidRDefault="004C3CC6" w:rsidP="004C3CC6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 w:rsidRPr="004C3CC6">
        <w:rPr>
          <w:color w:val="000000"/>
          <w:lang w:val="en-GB" w:eastAsia="ko-KR"/>
        </w:rPr>
        <w:t>Daesung may have different platform and different BT/Wi-Fi for different project.</w:t>
      </w:r>
    </w:p>
    <w:p w14:paraId="2AF15B8E" w14:textId="63D048C4" w:rsidR="004C3CC6" w:rsidRDefault="004C3CC6" w:rsidP="004C3CC6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As the Wi-Fi porting is not so urgent, Daesung may choose other Wi-Fi porting company, or they may wait until Infineon chip’s shortage is relieved. </w:t>
      </w:r>
    </w:p>
    <w:p w14:paraId="38C21BA1" w14:textId="61CAFCA1" w:rsidR="004C3CC6" w:rsidRPr="004C3CC6" w:rsidRDefault="004C3CC6" w:rsidP="004C3CC6">
      <w:pPr>
        <w:rPr>
          <w:color w:val="000000"/>
          <w:lang w:val="en-GB" w:eastAsia="ko-KR"/>
        </w:rPr>
      </w:pPr>
      <w:r w:rsidRPr="004C3CC6">
        <w:rPr>
          <w:color w:val="000000"/>
          <w:lang w:val="en-GB" w:eastAsia="ko-KR"/>
        </w:rPr>
        <w:t xml:space="preserve"> </w:t>
      </w:r>
    </w:p>
    <w:p w14:paraId="5182E698" w14:textId="25D547C9" w:rsidR="00C16DE2" w:rsidRDefault="00C16DE2" w:rsidP="00C16DE2">
      <w:pPr>
        <w:rPr>
          <w:rFonts w:eastAsia="맑은 고딕"/>
          <w:color w:val="000000"/>
          <w:lang w:val="en-GB" w:eastAsia="ko-KR"/>
        </w:rPr>
      </w:pPr>
    </w:p>
    <w:p w14:paraId="667811B6" w14:textId="7366FBC7" w:rsidR="00C16DE2" w:rsidRPr="002853C4" w:rsidRDefault="00C16DE2" w:rsidP="00C16DE2">
      <w:pPr>
        <w:rPr>
          <w:rFonts w:eastAsia="맑은 고딕"/>
          <w:b/>
          <w:bCs/>
          <w:color w:val="000000"/>
          <w:lang w:val="en-GB" w:eastAsia="ko-KR"/>
        </w:rPr>
      </w:pPr>
    </w:p>
    <w:sectPr w:rsidR="00C16DE2" w:rsidRPr="002853C4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1A23" w14:textId="77777777" w:rsidR="00E24F9A" w:rsidRDefault="00E24F9A" w:rsidP="003E3CCA">
      <w:r>
        <w:separator/>
      </w:r>
    </w:p>
  </w:endnote>
  <w:endnote w:type="continuationSeparator" w:id="0">
    <w:p w14:paraId="2F15DCC5" w14:textId="77777777" w:rsidR="00E24F9A" w:rsidRDefault="00E24F9A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4B24F" w14:textId="77777777" w:rsidR="00E24F9A" w:rsidRDefault="00E24F9A" w:rsidP="003E3CCA">
      <w:r>
        <w:separator/>
      </w:r>
    </w:p>
  </w:footnote>
  <w:footnote w:type="continuationSeparator" w:id="0">
    <w:p w14:paraId="520F8903" w14:textId="77777777" w:rsidR="00E24F9A" w:rsidRDefault="00E24F9A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6"/>
  </w:num>
  <w:num w:numId="8" w16cid:durableId="1594430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45FA1"/>
    <w:rsid w:val="000979CB"/>
    <w:rsid w:val="001C1DF4"/>
    <w:rsid w:val="001E02E6"/>
    <w:rsid w:val="001F3775"/>
    <w:rsid w:val="00217C23"/>
    <w:rsid w:val="00222273"/>
    <w:rsid w:val="00237344"/>
    <w:rsid w:val="00264D84"/>
    <w:rsid w:val="002853C4"/>
    <w:rsid w:val="002B7CE0"/>
    <w:rsid w:val="00371291"/>
    <w:rsid w:val="003C139C"/>
    <w:rsid w:val="003C61D3"/>
    <w:rsid w:val="003E3CCA"/>
    <w:rsid w:val="003F73AE"/>
    <w:rsid w:val="004413E3"/>
    <w:rsid w:val="00465BDF"/>
    <w:rsid w:val="00472753"/>
    <w:rsid w:val="00475373"/>
    <w:rsid w:val="004B39C5"/>
    <w:rsid w:val="004B7C9D"/>
    <w:rsid w:val="004C3CC6"/>
    <w:rsid w:val="00520885"/>
    <w:rsid w:val="00543C35"/>
    <w:rsid w:val="0058559D"/>
    <w:rsid w:val="00593EAE"/>
    <w:rsid w:val="005F7DCB"/>
    <w:rsid w:val="00684AE4"/>
    <w:rsid w:val="006B5527"/>
    <w:rsid w:val="006D6515"/>
    <w:rsid w:val="006E51F2"/>
    <w:rsid w:val="00753F1A"/>
    <w:rsid w:val="00792F5C"/>
    <w:rsid w:val="007932CD"/>
    <w:rsid w:val="007B2ED5"/>
    <w:rsid w:val="007C2A70"/>
    <w:rsid w:val="00823447"/>
    <w:rsid w:val="00824A77"/>
    <w:rsid w:val="0085528E"/>
    <w:rsid w:val="008852B0"/>
    <w:rsid w:val="008B2784"/>
    <w:rsid w:val="008C01DD"/>
    <w:rsid w:val="008C6939"/>
    <w:rsid w:val="009A51B2"/>
    <w:rsid w:val="009C1BBE"/>
    <w:rsid w:val="009D4DA1"/>
    <w:rsid w:val="009D6D22"/>
    <w:rsid w:val="00A65641"/>
    <w:rsid w:val="00A9053C"/>
    <w:rsid w:val="00B75939"/>
    <w:rsid w:val="00B83FA0"/>
    <w:rsid w:val="00C101FD"/>
    <w:rsid w:val="00C16DE2"/>
    <w:rsid w:val="00C34BCB"/>
    <w:rsid w:val="00C764F7"/>
    <w:rsid w:val="00CB64B6"/>
    <w:rsid w:val="00D66DFE"/>
    <w:rsid w:val="00DB0753"/>
    <w:rsid w:val="00DE7DE1"/>
    <w:rsid w:val="00DF2933"/>
    <w:rsid w:val="00E24F9A"/>
    <w:rsid w:val="00E50080"/>
    <w:rsid w:val="00E577F5"/>
    <w:rsid w:val="00ED71DC"/>
    <w:rsid w:val="00F10464"/>
    <w:rsid w:val="00F7413F"/>
    <w:rsid w:val="00FB1099"/>
    <w:rsid w:val="00FC779F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19</cp:revision>
  <dcterms:created xsi:type="dcterms:W3CDTF">2022-06-02T01:52:00Z</dcterms:created>
  <dcterms:modified xsi:type="dcterms:W3CDTF">2022-11-01T07:20:00Z</dcterms:modified>
</cp:coreProperties>
</file>