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3740F2AE" w:rsidR="007C2A70" w:rsidRPr="00C01B1E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proofErr w:type="spellStart"/>
      <w:r w:rsidR="005666A1">
        <w:rPr>
          <w:rFonts w:eastAsia="Malgun Gothic" w:hint="eastAsia"/>
          <w:color w:val="000000"/>
          <w:sz w:val="22"/>
          <w:szCs w:val="22"/>
          <w:lang w:eastAsia="ko-KR"/>
        </w:rPr>
        <w:t>IElectron</w:t>
      </w:r>
      <w:proofErr w:type="spellEnd"/>
    </w:p>
    <w:p w14:paraId="00F26CEC" w14:textId="4CC1BF5F" w:rsidR="007C2A70" w:rsidRPr="001610FC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0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6.</w:t>
      </w:r>
      <w:r w:rsidR="005666A1">
        <w:rPr>
          <w:rFonts w:eastAsia="Malgun Gothic" w:hint="eastAsia"/>
          <w:color w:val="000000"/>
          <w:sz w:val="22"/>
          <w:szCs w:val="22"/>
          <w:lang w:eastAsia="ko-KR"/>
        </w:rPr>
        <w:t>24</w:t>
      </w:r>
    </w:p>
    <w:p w14:paraId="45F114EB" w14:textId="16C9A4A1" w:rsidR="003E3CCA" w:rsidRPr="007C2A70" w:rsidRDefault="007C2A70" w:rsidP="003E3CCA">
      <w:pPr>
        <w:rPr>
          <w:rFonts w:hint="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D7956">
        <w:rPr>
          <w:rFonts w:eastAsia="Malgun Gothic" w:hint="eastAsia"/>
          <w:color w:val="000000"/>
          <w:sz w:val="22"/>
          <w:szCs w:val="22"/>
          <w:lang w:eastAsia="ko-KR"/>
        </w:rPr>
        <w:t>Online</w:t>
      </w:r>
    </w:p>
    <w:p w14:paraId="080BB64F" w14:textId="1706C51A" w:rsidR="007C2A70" w:rsidRPr="00F06E9A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3A5402">
        <w:rPr>
          <w:rFonts w:eastAsia="Malgun Gothic"/>
          <w:color w:val="000000"/>
          <w:sz w:val="22"/>
          <w:szCs w:val="22"/>
          <w:lang w:eastAsia="ko-KR"/>
        </w:rPr>
        <w:t>Collaboration</w:t>
      </w:r>
      <w:r w:rsidR="003A5402">
        <w:rPr>
          <w:rFonts w:eastAsia="Malgun Gothic" w:hint="eastAsia"/>
          <w:color w:val="000000"/>
          <w:sz w:val="22"/>
          <w:szCs w:val="22"/>
          <w:lang w:eastAsia="ko-KR"/>
        </w:rPr>
        <w:t xml:space="preserve"> for </w:t>
      </w:r>
      <w:r w:rsidR="008D7956">
        <w:rPr>
          <w:rFonts w:eastAsia="Malgun Gothic" w:hint="eastAsia"/>
          <w:color w:val="000000"/>
          <w:sz w:val="22"/>
          <w:szCs w:val="22"/>
          <w:lang w:eastAsia="ko-KR"/>
        </w:rPr>
        <w:t xml:space="preserve">Indian Market and </w:t>
      </w:r>
      <w:r w:rsidR="008D7956">
        <w:rPr>
          <w:rFonts w:eastAsia="Malgun Gothic"/>
          <w:color w:val="000000"/>
          <w:sz w:val="22"/>
          <w:szCs w:val="22"/>
          <w:lang w:eastAsia="ko-KR"/>
        </w:rPr>
        <w:t>prepare</w:t>
      </w:r>
      <w:r w:rsidR="008D7956">
        <w:rPr>
          <w:rFonts w:eastAsia="Malgun Gothic" w:hint="eastAsia"/>
          <w:color w:val="000000"/>
          <w:sz w:val="22"/>
          <w:szCs w:val="22"/>
          <w:lang w:eastAsia="ko-KR"/>
        </w:rPr>
        <w:t xml:space="preserve"> PoC</w:t>
      </w:r>
      <w:r w:rsidR="003A5402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2D1D5993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Yes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54021FD" w14:textId="02101E40" w:rsidR="001610FC" w:rsidRPr="00324C85" w:rsidRDefault="008D7956" w:rsidP="008D7956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>
        <w:rPr>
          <w:rFonts w:eastAsia="Malgun Gothic" w:hint="eastAsia"/>
          <w:color w:val="000000"/>
          <w:lang w:eastAsia="ko-KR"/>
        </w:rPr>
        <w:t>IElectron</w:t>
      </w:r>
      <w:proofErr w:type="spellEnd"/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52404072" w14:textId="54564669" w:rsidR="00324C85" w:rsidRPr="00686868" w:rsidRDefault="00324C85" w:rsidP="00324C85">
      <w:pPr>
        <w:pStyle w:val="ListParagraph"/>
        <w:numPr>
          <w:ilvl w:val="1"/>
          <w:numId w:val="6"/>
        </w:numPr>
        <w:rPr>
          <w:color w:val="000000"/>
        </w:rPr>
      </w:pPr>
      <w:r w:rsidRPr="00324C85">
        <w:rPr>
          <w:color w:val="000000"/>
        </w:rPr>
        <w:t xml:space="preserve">RAMESHKUMAR </w:t>
      </w:r>
      <w:proofErr w:type="gramStart"/>
      <w:r w:rsidRPr="00324C85">
        <w:rPr>
          <w:color w:val="000000"/>
        </w:rPr>
        <w:t>SIVAPRAKASH</w:t>
      </w:r>
      <w:r>
        <w:rPr>
          <w:rFonts w:eastAsia="Malgun Gothic" w:hint="eastAsia"/>
          <w:color w:val="000000"/>
          <w:lang w:eastAsia="ko-KR"/>
        </w:rPr>
        <w:t xml:space="preserve"> :</w:t>
      </w:r>
      <w:proofErr w:type="gramEnd"/>
      <w:r>
        <w:rPr>
          <w:rFonts w:eastAsia="Malgun Gothic" w:hint="eastAsia"/>
          <w:color w:val="000000"/>
          <w:lang w:eastAsia="ko-KR"/>
        </w:rPr>
        <w:t xml:space="preserve"> Decision maker</w:t>
      </w:r>
    </w:p>
    <w:p w14:paraId="522B477D" w14:textId="5511D323" w:rsidR="00686868" w:rsidRPr="00686868" w:rsidRDefault="00686868" w:rsidP="00686868">
      <w:pPr>
        <w:pStyle w:val="ListParagraph"/>
        <w:numPr>
          <w:ilvl w:val="1"/>
          <w:numId w:val="6"/>
        </w:numPr>
        <w:rPr>
          <w:rFonts w:hint="eastAsia"/>
          <w:color w:val="000000"/>
        </w:rPr>
      </w:pPr>
      <w:r w:rsidRPr="00324C85">
        <w:rPr>
          <w:color w:val="000000"/>
        </w:rPr>
        <w:t>VISHAL SONI</w:t>
      </w:r>
      <w:r w:rsidRPr="00686868">
        <w:rPr>
          <w:color w:val="000000"/>
        </w:rPr>
        <w:t xml:space="preserve">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IVI head, Product Development and </w:t>
      </w:r>
      <w:r>
        <w:rPr>
          <w:rFonts w:eastAsia="Malgun Gothic"/>
          <w:color w:val="000000"/>
          <w:lang w:eastAsia="ko-KR"/>
        </w:rPr>
        <w:t>Project</w:t>
      </w:r>
      <w:r>
        <w:rPr>
          <w:rFonts w:eastAsia="Malgun Gothic" w:hint="eastAsia"/>
          <w:color w:val="000000"/>
          <w:lang w:eastAsia="ko-KR"/>
        </w:rPr>
        <w:t xml:space="preserve"> management</w:t>
      </w:r>
    </w:p>
    <w:p w14:paraId="73958901" w14:textId="5E5DF88B" w:rsidR="00324C85" w:rsidRPr="00324C85" w:rsidRDefault="00324C85" w:rsidP="00324C85">
      <w:pPr>
        <w:pStyle w:val="ListParagraph"/>
        <w:numPr>
          <w:ilvl w:val="1"/>
          <w:numId w:val="6"/>
        </w:numPr>
        <w:rPr>
          <w:color w:val="000000"/>
        </w:rPr>
      </w:pPr>
      <w:r w:rsidRPr="00324C85">
        <w:rPr>
          <w:color w:val="000000"/>
        </w:rPr>
        <w:t xml:space="preserve">Sriram </w:t>
      </w:r>
      <w:proofErr w:type="gramStart"/>
      <w:r w:rsidRPr="00324C85">
        <w:rPr>
          <w:color w:val="000000"/>
        </w:rPr>
        <w:t>Chowdary</w:t>
      </w:r>
      <w:r w:rsidR="00686868">
        <w:rPr>
          <w:rFonts w:eastAsia="Malgun Gothic" w:hint="eastAsia"/>
          <w:color w:val="000000"/>
          <w:lang w:eastAsia="ko-KR"/>
        </w:rPr>
        <w:t xml:space="preserve"> :</w:t>
      </w:r>
      <w:proofErr w:type="gramEnd"/>
      <w:r w:rsidR="00686868">
        <w:rPr>
          <w:rFonts w:eastAsia="Malgun Gothic" w:hint="eastAsia"/>
          <w:color w:val="000000"/>
          <w:lang w:eastAsia="ko-KR"/>
        </w:rPr>
        <w:t xml:space="preserve"> Program management, BSP/BBU, Linux</w:t>
      </w:r>
    </w:p>
    <w:p w14:paraId="28795640" w14:textId="6F0D70AD" w:rsidR="00324C85" w:rsidRPr="00324C85" w:rsidRDefault="00324C85" w:rsidP="00324C85">
      <w:pPr>
        <w:pStyle w:val="ListParagraph"/>
        <w:numPr>
          <w:ilvl w:val="1"/>
          <w:numId w:val="6"/>
        </w:numPr>
        <w:rPr>
          <w:color w:val="000000"/>
        </w:rPr>
      </w:pPr>
      <w:r w:rsidRPr="00324C85">
        <w:rPr>
          <w:color w:val="000000"/>
        </w:rPr>
        <w:t>PAVAN KUMAR PARLAPELLY</w:t>
      </w:r>
    </w:p>
    <w:p w14:paraId="1D1AE68B" w14:textId="55566CC9" w:rsidR="00324C85" w:rsidRPr="00324C85" w:rsidRDefault="00324C85" w:rsidP="00324C85">
      <w:pPr>
        <w:pStyle w:val="ListParagraph"/>
        <w:numPr>
          <w:ilvl w:val="1"/>
          <w:numId w:val="6"/>
        </w:numPr>
        <w:rPr>
          <w:color w:val="000000"/>
        </w:rPr>
      </w:pPr>
      <w:r w:rsidRPr="00324C85">
        <w:rPr>
          <w:color w:val="000000"/>
        </w:rPr>
        <w:t>Rudresh Kumar S</w:t>
      </w:r>
    </w:p>
    <w:p w14:paraId="2C0B173F" w14:textId="63331CE4" w:rsidR="00324C85" w:rsidRPr="00324C85" w:rsidRDefault="00324C85" w:rsidP="00324C85">
      <w:pPr>
        <w:pStyle w:val="ListParagraph"/>
        <w:numPr>
          <w:ilvl w:val="1"/>
          <w:numId w:val="6"/>
        </w:numPr>
        <w:rPr>
          <w:color w:val="000000"/>
        </w:rPr>
      </w:pPr>
      <w:r w:rsidRPr="00324C85">
        <w:rPr>
          <w:color w:val="000000"/>
        </w:rPr>
        <w:t>PARMAR CHINKITKUMAR K</w:t>
      </w:r>
    </w:p>
    <w:p w14:paraId="5F2E98F1" w14:textId="233CC5C7" w:rsidR="008D7956" w:rsidRPr="00324C85" w:rsidRDefault="008D7956" w:rsidP="008D7956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Telechips SG</w:t>
      </w:r>
    </w:p>
    <w:p w14:paraId="0D66E6B3" w14:textId="6BBDD3F9" w:rsidR="00324C85" w:rsidRPr="00324C85" w:rsidRDefault="00324C85" w:rsidP="00324C85">
      <w:pPr>
        <w:pStyle w:val="ListParagraph"/>
        <w:numPr>
          <w:ilvl w:val="1"/>
          <w:numId w:val="6"/>
        </w:numPr>
        <w:rPr>
          <w:color w:val="000000"/>
        </w:rPr>
      </w:pPr>
      <w:r w:rsidRPr="00324C85">
        <w:rPr>
          <w:color w:val="000000"/>
        </w:rPr>
        <w:t xml:space="preserve">JB </w:t>
      </w:r>
      <w:proofErr w:type="gramStart"/>
      <w:r w:rsidRPr="00324C85">
        <w:rPr>
          <w:color w:val="000000"/>
        </w:rPr>
        <w:t>Lee</w:t>
      </w:r>
      <w:r w:rsidR="002B63E1">
        <w:rPr>
          <w:rFonts w:eastAsia="Malgun Gothic" w:hint="eastAsia"/>
          <w:color w:val="000000"/>
          <w:lang w:eastAsia="ko-KR"/>
        </w:rPr>
        <w:t xml:space="preserve"> :</w:t>
      </w:r>
      <w:proofErr w:type="gramEnd"/>
      <w:r w:rsidR="002B63E1">
        <w:rPr>
          <w:rFonts w:eastAsia="Malgun Gothic" w:hint="eastAsia"/>
          <w:color w:val="000000"/>
          <w:lang w:eastAsia="ko-KR"/>
        </w:rPr>
        <w:t xml:space="preserve"> Manager / FAE</w:t>
      </w:r>
    </w:p>
    <w:p w14:paraId="28263446" w14:textId="3B12FF9B" w:rsidR="00324C85" w:rsidRPr="008D7956" w:rsidRDefault="00324C85" w:rsidP="00324C85">
      <w:pPr>
        <w:pStyle w:val="ListParagraph"/>
        <w:numPr>
          <w:ilvl w:val="1"/>
          <w:numId w:val="6"/>
        </w:numPr>
        <w:rPr>
          <w:rFonts w:hint="eastAsia"/>
          <w:color w:val="000000"/>
        </w:rPr>
      </w:pPr>
      <w:r w:rsidRPr="00324C85">
        <w:rPr>
          <w:color w:val="000000"/>
        </w:rPr>
        <w:t>Lim Jit Fei</w:t>
      </w:r>
      <w:r w:rsidR="002B63E1">
        <w:rPr>
          <w:rFonts w:eastAsia="Malgun Gothic" w:hint="eastAsia"/>
          <w:color w:val="000000"/>
          <w:lang w:eastAsia="ko-KR"/>
        </w:rPr>
        <w:t>: ASEAN Regional FAE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2555E4B2" w14:textId="77777777" w:rsidR="00EE52F1" w:rsidRPr="00EE52F1" w:rsidRDefault="00EE52F1" w:rsidP="003A5402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proofErr w:type="spellStart"/>
      <w:r>
        <w:rPr>
          <w:rFonts w:eastAsia="Malgun Gothic" w:hint="eastAsia"/>
          <w:color w:val="000000"/>
          <w:lang w:eastAsia="ko-KR"/>
        </w:rPr>
        <w:t>IElectron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is </w:t>
      </w:r>
      <w:proofErr w:type="gramStart"/>
      <w:r>
        <w:rPr>
          <w:rFonts w:eastAsia="Malgun Gothic" w:hint="eastAsia"/>
          <w:color w:val="000000"/>
          <w:lang w:eastAsia="ko-KR"/>
        </w:rPr>
        <w:t>a</w:t>
      </w:r>
      <w:proofErr w:type="gramEnd"/>
      <w:r>
        <w:rPr>
          <w:rFonts w:eastAsia="Malgun Gothic" w:hint="eastAsia"/>
          <w:color w:val="000000"/>
          <w:lang w:eastAsia="ko-KR"/>
        </w:rPr>
        <w:t xml:space="preserve"> IDH </w:t>
      </w:r>
    </w:p>
    <w:p w14:paraId="0785A2C7" w14:textId="3789343A" w:rsidR="00EE52F1" w:rsidRPr="00EE52F1" w:rsidRDefault="00EE52F1" w:rsidP="00EE52F1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Customer: </w:t>
      </w:r>
      <w:proofErr w:type="spellStart"/>
      <w:r>
        <w:rPr>
          <w:rFonts w:eastAsia="Malgun Gothic" w:hint="eastAsia"/>
          <w:color w:val="000000"/>
          <w:lang w:val="en-GB" w:eastAsia="ko-KR"/>
        </w:rPr>
        <w:t>Forvia</w:t>
      </w:r>
      <w:proofErr w:type="spellEnd"/>
      <w:r>
        <w:rPr>
          <w:rFonts w:eastAsia="Malgun Gothic" w:hint="eastAsia"/>
          <w:color w:val="000000"/>
          <w:lang w:val="en-GB" w:eastAsia="ko-KR"/>
        </w:rPr>
        <w:t>, Mercedes, Suzuki, TATA, Hero</w:t>
      </w:r>
      <w:r w:rsidR="00686868">
        <w:rPr>
          <w:rFonts w:eastAsia="Malgun Gothic" w:hint="eastAsia"/>
          <w:color w:val="000000"/>
          <w:lang w:val="en-GB" w:eastAsia="ko-KR"/>
        </w:rPr>
        <w:t xml:space="preserve"> etc (refer to </w:t>
      </w:r>
      <w:r w:rsidR="00686868">
        <w:rPr>
          <w:rFonts w:eastAsia="Malgun Gothic"/>
          <w:color w:val="000000"/>
          <w:lang w:val="en-GB" w:eastAsia="ko-KR"/>
        </w:rPr>
        <w:t>attachment</w:t>
      </w:r>
      <w:r w:rsidR="00686868">
        <w:rPr>
          <w:rFonts w:eastAsia="Malgun Gothic" w:hint="eastAsia"/>
          <w:color w:val="000000"/>
          <w:lang w:val="en-GB" w:eastAsia="ko-KR"/>
        </w:rPr>
        <w:t xml:space="preserve"> below)</w:t>
      </w:r>
    </w:p>
    <w:p w14:paraId="35754EE7" w14:textId="3B394E86" w:rsidR="00EE52F1" w:rsidRPr="00EE52F1" w:rsidRDefault="00EE52F1" w:rsidP="00EE52F1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Product: </w:t>
      </w:r>
      <w:proofErr w:type="gramStart"/>
      <w:r>
        <w:rPr>
          <w:rFonts w:eastAsia="Malgun Gothic" w:hint="eastAsia"/>
          <w:color w:val="000000"/>
          <w:lang w:val="en-GB" w:eastAsia="ko-KR"/>
        </w:rPr>
        <w:t>ADAS(</w:t>
      </w:r>
      <w:proofErr w:type="gramEnd"/>
      <w:r>
        <w:rPr>
          <w:rFonts w:eastAsia="Malgun Gothic" w:hint="eastAsia"/>
          <w:color w:val="000000"/>
          <w:lang w:val="en-GB" w:eastAsia="ko-KR"/>
        </w:rPr>
        <w:t xml:space="preserve">for </w:t>
      </w:r>
      <w:r>
        <w:rPr>
          <w:rFonts w:eastAsia="Malgun Gothic" w:hint="eastAsia"/>
          <w:color w:val="000000"/>
          <w:lang w:val="en-GB" w:eastAsia="ko-KR"/>
        </w:rPr>
        <w:t>Mercedes</w:t>
      </w:r>
      <w:r>
        <w:rPr>
          <w:rFonts w:eastAsia="Malgun Gothic" w:hint="eastAsia"/>
          <w:color w:val="000000"/>
          <w:lang w:val="en-GB" w:eastAsia="ko-KR"/>
        </w:rPr>
        <w:t xml:space="preserve">), IVI, IOT, BMS etc  </w:t>
      </w:r>
    </w:p>
    <w:p w14:paraId="0FEE2A08" w14:textId="50541BB6" w:rsidR="00EE52F1" w:rsidRPr="00EE52F1" w:rsidRDefault="00EE52F1" w:rsidP="00EE52F1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350 </w:t>
      </w:r>
      <w:r>
        <w:rPr>
          <w:rFonts w:eastAsia="Malgun Gothic"/>
          <w:color w:val="000000"/>
          <w:lang w:eastAsia="ko-KR"/>
        </w:rPr>
        <w:t>employees</w:t>
      </w:r>
    </w:p>
    <w:p w14:paraId="3B3A0C58" w14:textId="238C4B3B" w:rsidR="00B54063" w:rsidRDefault="00B54063" w:rsidP="003A5402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proofErr w:type="spellStart"/>
      <w:r>
        <w:rPr>
          <w:rFonts w:eastAsia="Malgun Gothic" w:hint="eastAsia"/>
          <w:color w:val="000000"/>
          <w:lang w:eastAsia="ko-KR"/>
        </w:rPr>
        <w:t>IElectron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r w:rsidR="00E275F8">
        <w:rPr>
          <w:rFonts w:eastAsia="Malgun Gothic" w:hint="eastAsia"/>
          <w:color w:val="000000"/>
          <w:lang w:eastAsia="ko-KR"/>
        </w:rPr>
        <w:t>have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project</w:t>
      </w:r>
      <w:r>
        <w:rPr>
          <w:rFonts w:eastAsia="Malgun Gothic" w:hint="eastAsia"/>
          <w:color w:val="000000"/>
          <w:lang w:eastAsia="ko-KR"/>
        </w:rPr>
        <w:t xml:space="preserve">s </w:t>
      </w:r>
      <w:r w:rsidR="00E275F8">
        <w:rPr>
          <w:rFonts w:eastAsia="Malgun Gothic" w:hint="eastAsia"/>
          <w:color w:val="000000"/>
          <w:lang w:eastAsia="ko-KR"/>
        </w:rPr>
        <w:t>in</w:t>
      </w:r>
      <w:r>
        <w:rPr>
          <w:rFonts w:eastAsia="Malgun Gothic" w:hint="eastAsia"/>
          <w:color w:val="000000"/>
          <w:lang w:eastAsia="ko-KR"/>
        </w:rPr>
        <w:t xml:space="preserve"> Rusia where</w:t>
      </w:r>
      <w:r w:rsidR="00E275F8">
        <w:rPr>
          <w:rFonts w:eastAsia="Malgun Gothic" w:hint="eastAsia"/>
          <w:color w:val="000000"/>
          <w:lang w:eastAsia="ko-KR"/>
        </w:rPr>
        <w:t xml:space="preserve"> </w:t>
      </w:r>
      <w:proofErr w:type="spellStart"/>
      <w:r>
        <w:rPr>
          <w:rFonts w:eastAsia="Malgun Gothic" w:hint="eastAsia"/>
          <w:color w:val="000000"/>
          <w:lang w:eastAsia="ko-KR"/>
        </w:rPr>
        <w:t>IElectron</w:t>
      </w:r>
      <w:proofErr w:type="spellEnd"/>
      <w:r w:rsidR="00E275F8">
        <w:rPr>
          <w:rFonts w:eastAsia="Malgun Gothic" w:hint="eastAsia"/>
          <w:color w:val="000000"/>
          <w:lang w:eastAsia="ko-KR"/>
        </w:rPr>
        <w:t xml:space="preserve"> has</w:t>
      </w:r>
      <w:r>
        <w:rPr>
          <w:rFonts w:eastAsia="Malgun Gothic" w:hint="eastAsia"/>
          <w:color w:val="000000"/>
          <w:lang w:eastAsia="ko-KR"/>
        </w:rPr>
        <w:t xml:space="preserve"> just </w:t>
      </w:r>
      <w:r>
        <w:rPr>
          <w:rFonts w:eastAsia="Malgun Gothic"/>
          <w:color w:val="000000"/>
          <w:lang w:eastAsia="ko-KR"/>
        </w:rPr>
        <w:t>integrated</w:t>
      </w:r>
      <w:r>
        <w:rPr>
          <w:rFonts w:eastAsia="Malgun Gothic" w:hint="eastAsia"/>
          <w:color w:val="000000"/>
          <w:lang w:eastAsia="ko-KR"/>
        </w:rPr>
        <w:t xml:space="preserve"> with </w:t>
      </w:r>
      <w:r w:rsidR="00E275F8">
        <w:rPr>
          <w:rFonts w:eastAsia="Malgun Gothic" w:hint="eastAsia"/>
          <w:color w:val="000000"/>
          <w:lang w:eastAsia="ko-KR"/>
        </w:rPr>
        <w:t xml:space="preserve">SW stack </w:t>
      </w:r>
      <w:r w:rsidR="00E275F8">
        <w:rPr>
          <w:rFonts w:eastAsia="Malgun Gothic"/>
          <w:color w:val="000000"/>
          <w:lang w:eastAsia="ko-KR"/>
        </w:rPr>
        <w:t>provided</w:t>
      </w:r>
      <w:r w:rsidR="00E275F8">
        <w:rPr>
          <w:rFonts w:eastAsia="Malgun Gothic" w:hint="eastAsia"/>
          <w:color w:val="000000"/>
          <w:lang w:eastAsia="ko-KR"/>
        </w:rPr>
        <w:t xml:space="preserve"> by local vendors</w:t>
      </w:r>
      <w:r>
        <w:rPr>
          <w:rFonts w:eastAsia="Malgun Gothic" w:hint="eastAsia"/>
          <w:color w:val="000000"/>
          <w:lang w:eastAsia="ko-KR"/>
        </w:rPr>
        <w:t>.</w:t>
      </w:r>
      <w:r w:rsidRPr="00B54063">
        <w:rPr>
          <w:rFonts w:eastAsia="Malgun Gothic" w:hint="eastAsia"/>
          <w:color w:val="000000"/>
          <w:lang w:eastAsia="ko-KR"/>
        </w:rPr>
        <w:t xml:space="preserve"> </w:t>
      </w:r>
      <w:proofErr w:type="spellStart"/>
      <w:r>
        <w:rPr>
          <w:rFonts w:eastAsia="Malgun Gothic" w:hint="eastAsia"/>
          <w:color w:val="000000"/>
          <w:lang w:eastAsia="ko-KR"/>
        </w:rPr>
        <w:t>IElectron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wishes to develop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own </w:t>
      </w:r>
      <w:r>
        <w:rPr>
          <w:rFonts w:eastAsia="Malgun Gothic"/>
          <w:color w:val="000000"/>
          <w:lang w:eastAsia="ko-KR"/>
        </w:rPr>
        <w:t>product</w:t>
      </w:r>
      <w:r>
        <w:rPr>
          <w:rFonts w:eastAsia="Malgun Gothic" w:hint="eastAsia"/>
          <w:color w:val="000000"/>
          <w:lang w:eastAsia="ko-KR"/>
        </w:rPr>
        <w:t xml:space="preserve"> with A&amp;W based on Telechips SoC</w:t>
      </w:r>
    </w:p>
    <w:p w14:paraId="751B7C87" w14:textId="42C3BD08" w:rsidR="003A5402" w:rsidRDefault="00E275F8" w:rsidP="003A5402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E275F8">
        <w:rPr>
          <w:rFonts w:eastAsia="Malgun Gothic"/>
          <w:color w:val="000000"/>
          <w:lang w:val="en-GB" w:eastAsia="ko-KR"/>
        </w:rPr>
        <w:t xml:space="preserve">In the </w:t>
      </w:r>
      <w:proofErr w:type="gramStart"/>
      <w:r w:rsidRPr="00E275F8">
        <w:rPr>
          <w:rFonts w:eastAsia="Malgun Gothic"/>
          <w:color w:val="000000"/>
          <w:lang w:val="en-GB" w:eastAsia="ko-KR"/>
        </w:rPr>
        <w:t>2/3 Wheeler</w:t>
      </w:r>
      <w:proofErr w:type="gramEnd"/>
      <w:r w:rsidRPr="00E275F8">
        <w:rPr>
          <w:rFonts w:eastAsia="Malgun Gothic"/>
          <w:color w:val="000000"/>
          <w:lang w:val="en-GB" w:eastAsia="ko-KR"/>
        </w:rPr>
        <w:t xml:space="preserve"> segment, </w:t>
      </w:r>
      <w:proofErr w:type="spellStart"/>
      <w:r w:rsidRPr="00E275F8">
        <w:rPr>
          <w:rFonts w:eastAsia="Malgun Gothic"/>
          <w:color w:val="000000"/>
          <w:lang w:val="en-GB" w:eastAsia="ko-KR"/>
        </w:rPr>
        <w:t>IElectron’s</w:t>
      </w:r>
      <w:proofErr w:type="spellEnd"/>
      <w:r w:rsidRPr="00E275F8">
        <w:rPr>
          <w:rFonts w:eastAsia="Malgun Gothic"/>
          <w:color w:val="000000"/>
          <w:lang w:val="en-GB" w:eastAsia="ko-KR"/>
        </w:rPr>
        <w:t xml:space="preserve"> insights highlight</w:t>
      </w:r>
      <w:r>
        <w:rPr>
          <w:rFonts w:eastAsia="Malgun Gothic" w:hint="eastAsia"/>
          <w:color w:val="000000"/>
          <w:lang w:val="en-GB" w:eastAsia="ko-KR"/>
        </w:rPr>
        <w:t>ed</w:t>
      </w:r>
      <w:r w:rsidRPr="00E275F8">
        <w:rPr>
          <w:rFonts w:eastAsia="Malgun Gothic"/>
          <w:color w:val="000000"/>
          <w:lang w:val="en-GB" w:eastAsia="ko-KR"/>
        </w:rPr>
        <w:t xml:space="preserve"> the importance of multi-connections and phone projects</w:t>
      </w:r>
      <w:r>
        <w:rPr>
          <w:rFonts w:eastAsia="Malgun Gothic" w:hint="eastAsia"/>
          <w:color w:val="000000"/>
          <w:lang w:val="en-GB" w:eastAsia="ko-KR"/>
        </w:rPr>
        <w:t>. A</w:t>
      </w:r>
      <w:r w:rsidRPr="00E275F8">
        <w:rPr>
          <w:rFonts w:eastAsia="Malgun Gothic"/>
          <w:color w:val="000000"/>
          <w:lang w:val="en-GB" w:eastAsia="ko-KR"/>
        </w:rPr>
        <w:t xml:space="preserve">nnual volume </w:t>
      </w:r>
      <w:r>
        <w:rPr>
          <w:rFonts w:eastAsia="Malgun Gothic" w:hint="eastAsia"/>
          <w:color w:val="000000"/>
          <w:lang w:val="en-GB" w:eastAsia="ko-KR"/>
        </w:rPr>
        <w:t>is</w:t>
      </w:r>
      <w:r w:rsidRPr="00E275F8">
        <w:rPr>
          <w:rFonts w:eastAsia="Malgun Gothic"/>
          <w:color w:val="000000"/>
          <w:lang w:val="en-GB" w:eastAsia="ko-KR"/>
        </w:rPr>
        <w:t xml:space="preserve"> at least 1.5</w:t>
      </w:r>
      <w:r>
        <w:rPr>
          <w:rFonts w:eastAsia="Malgun Gothic" w:hint="eastAsia"/>
          <w:color w:val="000000"/>
          <w:lang w:val="en-GB" w:eastAsia="ko-KR"/>
        </w:rPr>
        <w:t>M</w:t>
      </w:r>
      <w:r w:rsidRPr="00E275F8">
        <w:rPr>
          <w:rFonts w:eastAsia="Malgun Gothic"/>
          <w:color w:val="000000"/>
          <w:lang w:val="en-GB" w:eastAsia="ko-KR"/>
        </w:rPr>
        <w:t xml:space="preserve"> </w:t>
      </w:r>
      <w:r>
        <w:rPr>
          <w:rFonts w:eastAsia="Malgun Gothic" w:hint="eastAsia"/>
          <w:color w:val="000000"/>
          <w:lang w:val="en-GB" w:eastAsia="ko-KR"/>
        </w:rPr>
        <w:t xml:space="preserve">~ </w:t>
      </w:r>
      <w:r w:rsidRPr="00E275F8">
        <w:rPr>
          <w:rFonts w:eastAsia="Malgun Gothic"/>
          <w:color w:val="000000"/>
          <w:lang w:val="en-GB" w:eastAsia="ko-KR"/>
        </w:rPr>
        <w:t>2</w:t>
      </w:r>
      <w:r>
        <w:rPr>
          <w:rFonts w:eastAsia="Malgun Gothic" w:hint="eastAsia"/>
          <w:color w:val="000000"/>
          <w:lang w:val="en-GB" w:eastAsia="ko-KR"/>
        </w:rPr>
        <w:t xml:space="preserve">M in this sector. For 4W, they </w:t>
      </w:r>
      <w:proofErr w:type="gramStart"/>
      <w:r>
        <w:rPr>
          <w:rFonts w:eastAsia="Malgun Gothic"/>
          <w:color w:val="000000"/>
          <w:lang w:val="en-GB" w:eastAsia="ko-KR"/>
        </w:rPr>
        <w:t>think</w:t>
      </w:r>
      <w:r>
        <w:rPr>
          <w:rFonts w:eastAsia="Malgun Gothic" w:hint="eastAsia"/>
          <w:color w:val="000000"/>
          <w:lang w:val="en-GB" w:eastAsia="ko-KR"/>
        </w:rPr>
        <w:t>s</w:t>
      </w:r>
      <w:proofErr w:type="gramEnd"/>
      <w:r>
        <w:rPr>
          <w:rFonts w:eastAsia="Malgun Gothic" w:hint="eastAsia"/>
          <w:color w:val="000000"/>
          <w:lang w:val="en-GB" w:eastAsia="ko-KR"/>
        </w:rPr>
        <w:t xml:space="preserve"> it may be slow</w:t>
      </w:r>
      <w:r w:rsidR="00B32E61">
        <w:rPr>
          <w:rFonts w:eastAsia="Malgun Gothic" w:hint="eastAsia"/>
          <w:color w:val="000000"/>
          <w:lang w:val="en-GB" w:eastAsia="ko-KR"/>
        </w:rPr>
        <w:t>.</w:t>
      </w:r>
    </w:p>
    <w:p w14:paraId="609A25CB" w14:textId="77777777" w:rsidR="00B32E61" w:rsidRPr="00B32E61" w:rsidRDefault="00B32E61" w:rsidP="003A5402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proofErr w:type="spellStart"/>
      <w:r>
        <w:rPr>
          <w:rFonts w:eastAsia="Malgun Gothic" w:hint="eastAsia"/>
          <w:color w:val="000000"/>
          <w:lang w:eastAsia="ko-KR"/>
        </w:rPr>
        <w:t>IElectron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request</w:t>
      </w:r>
      <w:r>
        <w:rPr>
          <w:rFonts w:eastAsia="Malgun Gothic" w:hint="eastAsia"/>
          <w:color w:val="000000"/>
          <w:lang w:eastAsia="ko-KR"/>
        </w:rPr>
        <w:t xml:space="preserve">ed A&amp;W </w:t>
      </w:r>
      <w:r>
        <w:rPr>
          <w:rFonts w:eastAsia="Malgun Gothic"/>
          <w:color w:val="000000"/>
          <w:lang w:eastAsia="ko-KR"/>
        </w:rPr>
        <w:t>provides</w:t>
      </w:r>
      <w:r>
        <w:rPr>
          <w:rFonts w:eastAsia="Malgun Gothic" w:hint="eastAsia"/>
          <w:color w:val="000000"/>
          <w:lang w:eastAsia="ko-KR"/>
        </w:rPr>
        <w:t xml:space="preserve"> SDK of BT and AA for PoC as they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 xml:space="preserve">d like to join </w:t>
      </w:r>
      <w:proofErr w:type="gramStart"/>
      <w:r>
        <w:rPr>
          <w:rFonts w:eastAsia="Malgun Gothic" w:hint="eastAsia"/>
          <w:color w:val="000000"/>
          <w:lang w:eastAsia="ko-KR"/>
        </w:rPr>
        <w:t>a</w:t>
      </w:r>
      <w:proofErr w:type="gramEnd"/>
      <w:r>
        <w:rPr>
          <w:rFonts w:eastAsia="Malgun Gothic" w:hint="eastAsia"/>
          <w:color w:val="000000"/>
          <w:lang w:eastAsia="ko-KR"/>
        </w:rPr>
        <w:t xml:space="preserve"> Auto Expo in September.</w:t>
      </w:r>
    </w:p>
    <w:p w14:paraId="6F1D4688" w14:textId="77777777" w:rsidR="00B32E61" w:rsidRPr="00B32E61" w:rsidRDefault="00B32E61" w:rsidP="003A5402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proofErr w:type="spellStart"/>
      <w:r>
        <w:rPr>
          <w:rFonts w:eastAsia="Malgun Gothic" w:hint="eastAsia"/>
          <w:color w:val="000000"/>
          <w:lang w:eastAsia="ko-KR"/>
        </w:rPr>
        <w:t>IElectron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asked if A&amp;W can provide on-site support to </w:t>
      </w:r>
      <w:r>
        <w:rPr>
          <w:rFonts w:eastAsia="Malgun Gothic"/>
          <w:color w:val="000000"/>
          <w:lang w:eastAsia="ko-KR"/>
        </w:rPr>
        <w:t>expedite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integration</w:t>
      </w:r>
      <w:r>
        <w:rPr>
          <w:rFonts w:eastAsia="Malgun Gothic" w:hint="eastAsia"/>
          <w:color w:val="000000"/>
          <w:lang w:eastAsia="ko-KR"/>
        </w:rPr>
        <w:t xml:space="preserve"> due to time </w:t>
      </w:r>
      <w:r>
        <w:rPr>
          <w:rFonts w:eastAsia="Malgun Gothic"/>
          <w:color w:val="000000"/>
          <w:lang w:eastAsia="ko-KR"/>
        </w:rPr>
        <w:t>constraints</w:t>
      </w:r>
      <w:r>
        <w:rPr>
          <w:rFonts w:eastAsia="Malgun Gothic" w:hint="eastAsia"/>
          <w:color w:val="000000"/>
          <w:lang w:eastAsia="ko-KR"/>
        </w:rPr>
        <w:t xml:space="preserve">. </w:t>
      </w:r>
    </w:p>
    <w:p w14:paraId="77EABF0B" w14:textId="783BD84C" w:rsidR="00B32E61" w:rsidRPr="00B32E61" w:rsidRDefault="00B32E61" w:rsidP="003A5402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The POC will proceed</w:t>
      </w:r>
      <w:r w:rsidR="00D61208"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 w:hint="eastAsia"/>
          <w:color w:val="000000"/>
          <w:lang w:eastAsia="ko-KR"/>
        </w:rPr>
        <w:t xml:space="preserve">based on TCC D+ EVB and </w:t>
      </w:r>
      <w:proofErr w:type="spellStart"/>
      <w:r>
        <w:rPr>
          <w:rFonts w:eastAsia="Malgun Gothic" w:hint="eastAsia"/>
          <w:color w:val="000000"/>
          <w:lang w:eastAsia="ko-KR"/>
        </w:rPr>
        <w:t>IElectron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request</w:t>
      </w:r>
      <w:r w:rsidR="00D61208">
        <w:rPr>
          <w:rFonts w:eastAsia="Malgun Gothic" w:hint="eastAsia"/>
          <w:color w:val="000000"/>
          <w:lang w:eastAsia="ko-KR"/>
        </w:rPr>
        <w:t>ed</w:t>
      </w:r>
      <w:r>
        <w:rPr>
          <w:rFonts w:eastAsia="Malgun Gothic" w:hint="eastAsia"/>
          <w:color w:val="000000"/>
          <w:lang w:eastAsia="ko-KR"/>
        </w:rPr>
        <w:t xml:space="preserve"> A&amp;W recommend </w:t>
      </w:r>
      <w:r>
        <w:rPr>
          <w:rFonts w:eastAsia="Malgun Gothic"/>
          <w:color w:val="000000"/>
          <w:lang w:eastAsia="ko-KR"/>
        </w:rPr>
        <w:t>already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verified</w:t>
      </w:r>
      <w:r>
        <w:rPr>
          <w:rFonts w:eastAsia="Malgun Gothic" w:hint="eastAsia"/>
          <w:color w:val="000000"/>
          <w:lang w:eastAsia="ko-KR"/>
        </w:rPr>
        <w:t xml:space="preserve"> BT/Wi-Fi </w:t>
      </w:r>
      <w:r>
        <w:rPr>
          <w:rFonts w:eastAsia="Malgun Gothic"/>
          <w:color w:val="000000"/>
          <w:lang w:eastAsia="ko-KR"/>
        </w:rPr>
        <w:t>module</w:t>
      </w:r>
      <w:r w:rsidR="00D61208">
        <w:rPr>
          <w:rFonts w:eastAsia="Malgun Gothic" w:hint="eastAsia"/>
          <w:color w:val="000000"/>
          <w:lang w:eastAsia="ko-KR"/>
        </w:rPr>
        <w:t xml:space="preserve"> which can </w:t>
      </w:r>
      <w:r w:rsidR="00D61208">
        <w:rPr>
          <w:rFonts w:eastAsia="Malgun Gothic"/>
          <w:color w:val="000000"/>
          <w:lang w:eastAsia="ko-KR"/>
        </w:rPr>
        <w:t>support</w:t>
      </w:r>
      <w:r w:rsidR="00D61208">
        <w:rPr>
          <w:rFonts w:eastAsia="Malgun Gothic" w:hint="eastAsia"/>
          <w:color w:val="000000"/>
          <w:lang w:eastAsia="ko-KR"/>
        </w:rPr>
        <w:t xml:space="preserve"> 2xA2DP and 2SCO</w:t>
      </w:r>
      <w:r>
        <w:rPr>
          <w:rFonts w:eastAsia="Malgun Gothic" w:hint="eastAsia"/>
          <w:color w:val="000000"/>
          <w:lang w:eastAsia="ko-KR"/>
        </w:rPr>
        <w:t>. TCC D+ EVB comes with TCC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 xml:space="preserve">s own BT/Wi-Fi </w:t>
      </w:r>
      <w:proofErr w:type="gramStart"/>
      <w:r>
        <w:rPr>
          <w:rFonts w:eastAsia="Malgun Gothic" w:hint="eastAsia"/>
          <w:color w:val="000000"/>
          <w:lang w:eastAsia="ko-KR"/>
        </w:rPr>
        <w:t>module(</w:t>
      </w:r>
      <w:proofErr w:type="gramEnd"/>
      <w:r w:rsidRPr="00B32E61">
        <w:rPr>
          <w:rFonts w:eastAsia="Malgun Gothic"/>
          <w:color w:val="000000"/>
          <w:lang w:eastAsia="ko-KR"/>
        </w:rPr>
        <w:t>CYW89359</w:t>
      </w:r>
      <w:r>
        <w:rPr>
          <w:rFonts w:eastAsia="Malgun Gothic" w:hint="eastAsia"/>
          <w:color w:val="000000"/>
          <w:lang w:eastAsia="ko-KR"/>
        </w:rPr>
        <w:t>)</w:t>
      </w:r>
      <w:r w:rsidR="00D61208">
        <w:rPr>
          <w:rFonts w:eastAsia="Malgun Gothic" w:hint="eastAsia"/>
          <w:color w:val="000000"/>
          <w:lang w:eastAsia="ko-KR"/>
        </w:rPr>
        <w:t xml:space="preserve">. Telechips will send the module for our </w:t>
      </w:r>
      <w:r w:rsidR="00D61208">
        <w:rPr>
          <w:rFonts w:eastAsia="Malgun Gothic"/>
          <w:color w:val="000000"/>
          <w:lang w:eastAsia="ko-KR"/>
        </w:rPr>
        <w:t>verification</w:t>
      </w:r>
      <w:r w:rsidR="00D61208">
        <w:rPr>
          <w:rFonts w:eastAsia="Malgun Gothic" w:hint="eastAsia"/>
          <w:color w:val="000000"/>
          <w:lang w:eastAsia="ko-KR"/>
        </w:rPr>
        <w:t xml:space="preserve">. </w:t>
      </w:r>
    </w:p>
    <w:p w14:paraId="4F02CA4B" w14:textId="3FCB0E49" w:rsidR="00D61208" w:rsidRDefault="00D61208" w:rsidP="00D61208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ETC:</w:t>
      </w:r>
    </w:p>
    <w:p w14:paraId="6A76B280" w14:textId="1BBDAFDA" w:rsidR="00D61208" w:rsidRPr="00D61208" w:rsidRDefault="00D61208" w:rsidP="00D61208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For low Entry, 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d like us to </w:t>
      </w:r>
      <w:r>
        <w:rPr>
          <w:rFonts w:eastAsia="Malgun Gothic"/>
          <w:color w:val="000000"/>
          <w:lang w:val="en-GB" w:eastAsia="ko-KR"/>
        </w:rPr>
        <w:t>support</w:t>
      </w:r>
      <w:r>
        <w:rPr>
          <w:rFonts w:eastAsia="Malgun Gothic" w:hint="eastAsia"/>
          <w:color w:val="000000"/>
          <w:lang w:val="en-GB" w:eastAsia="ko-KR"/>
        </w:rPr>
        <w:t xml:space="preserve"> RH50 MCU </w:t>
      </w:r>
      <w:r>
        <w:rPr>
          <w:rFonts w:eastAsia="Malgun Gothic"/>
          <w:color w:val="000000"/>
          <w:lang w:val="en-GB" w:eastAsia="ko-KR"/>
        </w:rPr>
        <w:t>running</w:t>
      </w:r>
      <w:r>
        <w:rPr>
          <w:rFonts w:eastAsia="Malgun Gothic" w:hint="eastAsia"/>
          <w:color w:val="000000"/>
          <w:lang w:val="en-GB" w:eastAsia="ko-KR"/>
        </w:rPr>
        <w:t xml:space="preserve"> RTOS </w:t>
      </w:r>
      <w:r w:rsidR="00745F20">
        <w:rPr>
          <w:rFonts w:eastAsia="Malgun Gothic" w:hint="eastAsia"/>
          <w:color w:val="000000"/>
          <w:lang w:val="en-GB" w:eastAsia="ko-KR"/>
        </w:rPr>
        <w:t xml:space="preserve">(BLE) </w:t>
      </w:r>
      <w:r>
        <w:rPr>
          <w:rFonts w:eastAsia="Malgun Gothic" w:hint="eastAsia"/>
          <w:color w:val="000000"/>
          <w:lang w:val="en-GB" w:eastAsia="ko-KR"/>
        </w:rPr>
        <w:t xml:space="preserve">which is used for TATA </w:t>
      </w:r>
      <w:proofErr w:type="spellStart"/>
      <w:r>
        <w:rPr>
          <w:rFonts w:eastAsia="Malgun Gothic" w:hint="eastAsia"/>
          <w:color w:val="000000"/>
          <w:lang w:val="en-GB" w:eastAsia="ko-KR"/>
        </w:rPr>
        <w:t>Apach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cluster. 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ll give us detail info later.  </w:t>
      </w:r>
    </w:p>
    <w:p w14:paraId="2D39B2F9" w14:textId="1605A1FD" w:rsidR="002941E3" w:rsidRPr="000E5D1C" w:rsidRDefault="002941E3" w:rsidP="002941E3">
      <w:pPr>
        <w:rPr>
          <w:b/>
          <w:bCs/>
          <w:color w:val="000000"/>
        </w:rPr>
      </w:pPr>
      <w:r w:rsidRPr="002941E3">
        <w:rPr>
          <w:b/>
          <w:bCs/>
          <w:color w:val="000000"/>
        </w:rPr>
        <w:t>Action Items</w:t>
      </w:r>
      <w:r w:rsidRPr="000E5D1C">
        <w:rPr>
          <w:b/>
          <w:bCs/>
          <w:color w:val="000000"/>
        </w:rPr>
        <w:t>:</w:t>
      </w:r>
    </w:p>
    <w:p w14:paraId="6AEE3E11" w14:textId="532C61E0" w:rsidR="002941E3" w:rsidRDefault="002941E3" w:rsidP="002941E3">
      <w:pPr>
        <w:pStyle w:val="ListParagraph"/>
        <w:numPr>
          <w:ilvl w:val="0"/>
          <w:numId w:val="11"/>
        </w:numPr>
        <w:rPr>
          <w:rFonts w:eastAsia="Malgun Gothic"/>
          <w:color w:val="000000"/>
          <w:lang w:val="en-GB" w:eastAsia="ko-KR"/>
        </w:rPr>
      </w:pPr>
      <w:r w:rsidRPr="002941E3">
        <w:rPr>
          <w:rFonts w:eastAsia="Malgun Gothic" w:hint="eastAsia"/>
          <w:color w:val="000000"/>
          <w:lang w:val="en-GB" w:eastAsia="ko-KR"/>
        </w:rPr>
        <w:lastRenderedPageBreak/>
        <w:t>A&amp;W</w:t>
      </w:r>
      <w:r>
        <w:rPr>
          <w:rFonts w:eastAsia="Malgun Gothic" w:hint="eastAsia"/>
          <w:color w:val="000000"/>
          <w:lang w:val="en-GB" w:eastAsia="ko-KR"/>
        </w:rPr>
        <w:t>:</w:t>
      </w:r>
    </w:p>
    <w:p w14:paraId="70B8CEBE" w14:textId="05551B77" w:rsidR="00920A3F" w:rsidRDefault="00D61208" w:rsidP="00920A3F">
      <w:pPr>
        <w:pStyle w:val="ListParagraph"/>
        <w:numPr>
          <w:ilvl w:val="1"/>
          <w:numId w:val="11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Provide A&amp;W SDK of BT and AA</w:t>
      </w:r>
    </w:p>
    <w:p w14:paraId="21E1559D" w14:textId="7ABFCFE2" w:rsidR="00AD73BD" w:rsidRDefault="00AD73BD" w:rsidP="00920A3F">
      <w:pPr>
        <w:pStyle w:val="ListParagraph"/>
        <w:numPr>
          <w:ilvl w:val="1"/>
          <w:numId w:val="11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Confirm whether we can dispatch </w:t>
      </w:r>
      <w:r>
        <w:rPr>
          <w:rFonts w:eastAsia="Malgun Gothic"/>
          <w:color w:val="000000"/>
          <w:lang w:val="en-GB" w:eastAsia="ko-KR"/>
        </w:rPr>
        <w:t>engineer</w:t>
      </w:r>
      <w:r>
        <w:rPr>
          <w:rFonts w:eastAsia="Malgun Gothic" w:hint="eastAsia"/>
          <w:color w:val="000000"/>
          <w:lang w:val="en-GB" w:eastAsia="ko-KR"/>
        </w:rPr>
        <w:t xml:space="preserve"> to shorten their </w:t>
      </w:r>
      <w:r>
        <w:rPr>
          <w:rFonts w:eastAsia="Malgun Gothic"/>
          <w:color w:val="000000"/>
          <w:lang w:val="en-GB" w:eastAsia="ko-KR"/>
        </w:rPr>
        <w:t>integration</w:t>
      </w:r>
      <w:r>
        <w:rPr>
          <w:rFonts w:eastAsia="Malgun Gothic" w:hint="eastAsia"/>
          <w:color w:val="000000"/>
          <w:lang w:val="en-GB" w:eastAsia="ko-KR"/>
        </w:rPr>
        <w:t xml:space="preserve"> to meet deadline.</w:t>
      </w:r>
    </w:p>
    <w:p w14:paraId="6DA3B421" w14:textId="5D9E7BB6" w:rsidR="0076189F" w:rsidRDefault="008D7956" w:rsidP="0076189F">
      <w:pPr>
        <w:pStyle w:val="ListParagraph"/>
        <w:numPr>
          <w:ilvl w:val="0"/>
          <w:numId w:val="11"/>
        </w:numPr>
        <w:rPr>
          <w:rFonts w:eastAsia="Malgun Gothic"/>
          <w:color w:val="000000"/>
          <w:lang w:val="en-GB" w:eastAsia="ko-KR"/>
        </w:rPr>
      </w:pPr>
      <w:proofErr w:type="spellStart"/>
      <w:r>
        <w:rPr>
          <w:rFonts w:eastAsia="Malgun Gothic" w:hint="eastAsia"/>
          <w:color w:val="000000"/>
          <w:lang w:eastAsia="ko-KR"/>
        </w:rPr>
        <w:t>IElectron</w:t>
      </w:r>
      <w:proofErr w:type="spellEnd"/>
      <w:r w:rsidR="002941E3">
        <w:rPr>
          <w:rFonts w:eastAsia="Malgun Gothic" w:hint="eastAsia"/>
          <w:color w:val="000000"/>
          <w:lang w:val="en-GB" w:eastAsia="ko-KR"/>
        </w:rPr>
        <w:t>:</w:t>
      </w:r>
    </w:p>
    <w:p w14:paraId="280262FD" w14:textId="75F11A05" w:rsidR="00D61208" w:rsidRDefault="00D61208" w:rsidP="00D61208">
      <w:pPr>
        <w:pStyle w:val="ListParagraph"/>
        <w:numPr>
          <w:ilvl w:val="1"/>
          <w:numId w:val="11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Provide their AA </w:t>
      </w:r>
      <w:r>
        <w:rPr>
          <w:rFonts w:eastAsia="Malgun Gothic"/>
          <w:color w:val="000000"/>
          <w:lang w:val="en-GB" w:eastAsia="ko-KR"/>
        </w:rPr>
        <w:t>Receiver</w:t>
      </w:r>
      <w:r>
        <w:rPr>
          <w:rFonts w:eastAsia="Malgun Gothic" w:hint="eastAsia"/>
          <w:color w:val="000000"/>
          <w:lang w:val="en-GB" w:eastAsia="ko-KR"/>
        </w:rPr>
        <w:t xml:space="preserve"> Source code and Document</w:t>
      </w:r>
    </w:p>
    <w:p w14:paraId="7B7BAB02" w14:textId="22F0A44D" w:rsidR="00D61208" w:rsidRDefault="00340BBA" w:rsidP="00D61208">
      <w:pPr>
        <w:pStyle w:val="ListParagraph"/>
        <w:numPr>
          <w:ilvl w:val="1"/>
          <w:numId w:val="11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Provide </w:t>
      </w:r>
      <w:r>
        <w:rPr>
          <w:rFonts w:eastAsia="Malgun Gothic"/>
          <w:color w:val="000000"/>
          <w:lang w:val="en-GB" w:eastAsia="ko-KR"/>
        </w:rPr>
        <w:t>details</w:t>
      </w:r>
      <w:r>
        <w:rPr>
          <w:rFonts w:eastAsia="Malgun Gothic" w:hint="eastAsia"/>
          <w:color w:val="000000"/>
          <w:lang w:val="en-GB" w:eastAsia="ko-KR"/>
        </w:rPr>
        <w:t xml:space="preserve"> of RH50 MCU </w:t>
      </w:r>
      <w:r>
        <w:rPr>
          <w:rFonts w:eastAsia="Malgun Gothic"/>
          <w:color w:val="000000"/>
          <w:lang w:val="en-GB" w:eastAsia="ko-KR"/>
        </w:rPr>
        <w:t>project</w:t>
      </w:r>
      <w:r>
        <w:rPr>
          <w:rFonts w:eastAsia="Malgun Gothic" w:hint="eastAsia"/>
          <w:color w:val="000000"/>
          <w:lang w:val="en-GB" w:eastAsia="ko-KR"/>
        </w:rPr>
        <w:t xml:space="preserve">. </w:t>
      </w:r>
    </w:p>
    <w:p w14:paraId="03212435" w14:textId="77777777" w:rsidR="00686868" w:rsidRDefault="00686868" w:rsidP="00686868">
      <w:pPr>
        <w:rPr>
          <w:rFonts w:eastAsia="Malgun Gothic"/>
          <w:color w:val="000000"/>
          <w:lang w:val="en-GB" w:eastAsia="ko-KR"/>
        </w:rPr>
      </w:pPr>
    </w:p>
    <w:p w14:paraId="751DD72B" w14:textId="1C4BE725" w:rsidR="00686868" w:rsidRPr="00686868" w:rsidRDefault="00686868" w:rsidP="00686868">
      <w:p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noProof/>
          <w:color w:val="000000"/>
          <w:lang w:val="en-GB" w:eastAsia="ko-KR"/>
        </w:rPr>
        <w:drawing>
          <wp:inline distT="0" distB="0" distL="0" distR="0" wp14:anchorId="412A9ECC" wp14:editId="25A5555C">
            <wp:extent cx="6296660" cy="3471545"/>
            <wp:effectExtent l="0" t="0" r="8890" b="0"/>
            <wp:docPr id="239178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868" w:rsidRPr="00686868" w:rsidSect="00D94AF8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80CC" w14:textId="77777777" w:rsidR="00A13A58" w:rsidRDefault="00A13A58" w:rsidP="003E3CCA">
      <w:r>
        <w:separator/>
      </w:r>
    </w:p>
  </w:endnote>
  <w:endnote w:type="continuationSeparator" w:id="0">
    <w:p w14:paraId="2E8AEBC3" w14:textId="77777777" w:rsidR="00A13A58" w:rsidRDefault="00A13A5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CF77A" w14:textId="77777777" w:rsidR="00A13A58" w:rsidRDefault="00A13A58" w:rsidP="003E3CCA">
      <w:r>
        <w:separator/>
      </w:r>
    </w:p>
  </w:footnote>
  <w:footnote w:type="continuationSeparator" w:id="0">
    <w:p w14:paraId="0BC41DA2" w14:textId="77777777" w:rsidR="00A13A58" w:rsidRDefault="00A13A5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153D0"/>
    <w:multiLevelType w:val="hybridMultilevel"/>
    <w:tmpl w:val="5726A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  <w:num w:numId="11" w16cid:durableId="1431509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23F"/>
    <w:rsid w:val="00012311"/>
    <w:rsid w:val="000269F4"/>
    <w:rsid w:val="00045FA1"/>
    <w:rsid w:val="00073066"/>
    <w:rsid w:val="00081316"/>
    <w:rsid w:val="00082CC6"/>
    <w:rsid w:val="000A02FA"/>
    <w:rsid w:val="000E5D1C"/>
    <w:rsid w:val="00145E24"/>
    <w:rsid w:val="001610FC"/>
    <w:rsid w:val="00161E24"/>
    <w:rsid w:val="00193E5E"/>
    <w:rsid w:val="0019420D"/>
    <w:rsid w:val="001A222F"/>
    <w:rsid w:val="001A42E8"/>
    <w:rsid w:val="001B1725"/>
    <w:rsid w:val="001D374D"/>
    <w:rsid w:val="001E02E6"/>
    <w:rsid w:val="00217C23"/>
    <w:rsid w:val="00222273"/>
    <w:rsid w:val="00237344"/>
    <w:rsid w:val="00245774"/>
    <w:rsid w:val="00264D84"/>
    <w:rsid w:val="00293A7E"/>
    <w:rsid w:val="002941E3"/>
    <w:rsid w:val="00294D10"/>
    <w:rsid w:val="002B3E81"/>
    <w:rsid w:val="002B63E1"/>
    <w:rsid w:val="002B7CE0"/>
    <w:rsid w:val="002D41A9"/>
    <w:rsid w:val="002F40CA"/>
    <w:rsid w:val="002F4528"/>
    <w:rsid w:val="00305006"/>
    <w:rsid w:val="00324C85"/>
    <w:rsid w:val="00340BBA"/>
    <w:rsid w:val="00346727"/>
    <w:rsid w:val="00371291"/>
    <w:rsid w:val="003A5402"/>
    <w:rsid w:val="003A7FD6"/>
    <w:rsid w:val="003B3BC7"/>
    <w:rsid w:val="003B6AE1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88A"/>
    <w:rsid w:val="00465BDF"/>
    <w:rsid w:val="00472753"/>
    <w:rsid w:val="00475373"/>
    <w:rsid w:val="00485122"/>
    <w:rsid w:val="004A4998"/>
    <w:rsid w:val="004B122D"/>
    <w:rsid w:val="004B7C9D"/>
    <w:rsid w:val="004C3EDF"/>
    <w:rsid w:val="004D5415"/>
    <w:rsid w:val="004E1389"/>
    <w:rsid w:val="00500463"/>
    <w:rsid w:val="00501C3C"/>
    <w:rsid w:val="00520885"/>
    <w:rsid w:val="0053193F"/>
    <w:rsid w:val="00543C35"/>
    <w:rsid w:val="005448BD"/>
    <w:rsid w:val="00557099"/>
    <w:rsid w:val="005666A1"/>
    <w:rsid w:val="0058559D"/>
    <w:rsid w:val="00593EAE"/>
    <w:rsid w:val="005A289B"/>
    <w:rsid w:val="005D577F"/>
    <w:rsid w:val="005E3536"/>
    <w:rsid w:val="005E5708"/>
    <w:rsid w:val="005F6EC8"/>
    <w:rsid w:val="005F7DCB"/>
    <w:rsid w:val="00601702"/>
    <w:rsid w:val="0062797F"/>
    <w:rsid w:val="0063494B"/>
    <w:rsid w:val="00684AE4"/>
    <w:rsid w:val="00686868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45F20"/>
    <w:rsid w:val="00753F1A"/>
    <w:rsid w:val="0076189F"/>
    <w:rsid w:val="00773D85"/>
    <w:rsid w:val="00782F0B"/>
    <w:rsid w:val="0078646E"/>
    <w:rsid w:val="00791D69"/>
    <w:rsid w:val="00792F5C"/>
    <w:rsid w:val="007932CD"/>
    <w:rsid w:val="007978BB"/>
    <w:rsid w:val="007B0F1A"/>
    <w:rsid w:val="007B2ED5"/>
    <w:rsid w:val="007C2A70"/>
    <w:rsid w:val="007D0078"/>
    <w:rsid w:val="007E163A"/>
    <w:rsid w:val="007E2E39"/>
    <w:rsid w:val="00845BAD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C33"/>
    <w:rsid w:val="008D1D16"/>
    <w:rsid w:val="008D7956"/>
    <w:rsid w:val="008F37CF"/>
    <w:rsid w:val="00903EBF"/>
    <w:rsid w:val="0091778A"/>
    <w:rsid w:val="00920A3F"/>
    <w:rsid w:val="00930457"/>
    <w:rsid w:val="009438D3"/>
    <w:rsid w:val="009571E3"/>
    <w:rsid w:val="00981798"/>
    <w:rsid w:val="00986E72"/>
    <w:rsid w:val="009A51B2"/>
    <w:rsid w:val="009B7F54"/>
    <w:rsid w:val="009C57AA"/>
    <w:rsid w:val="009D38B1"/>
    <w:rsid w:val="009D6D22"/>
    <w:rsid w:val="009E2E73"/>
    <w:rsid w:val="009E2EE7"/>
    <w:rsid w:val="009F1851"/>
    <w:rsid w:val="009F3C78"/>
    <w:rsid w:val="00A056AC"/>
    <w:rsid w:val="00A13A58"/>
    <w:rsid w:val="00A273C3"/>
    <w:rsid w:val="00A530F9"/>
    <w:rsid w:val="00AA0686"/>
    <w:rsid w:val="00AC196F"/>
    <w:rsid w:val="00AD0AA4"/>
    <w:rsid w:val="00AD73BD"/>
    <w:rsid w:val="00AF2051"/>
    <w:rsid w:val="00B11640"/>
    <w:rsid w:val="00B20B11"/>
    <w:rsid w:val="00B32E61"/>
    <w:rsid w:val="00B37D15"/>
    <w:rsid w:val="00B4727D"/>
    <w:rsid w:val="00B507F6"/>
    <w:rsid w:val="00B53A19"/>
    <w:rsid w:val="00B54063"/>
    <w:rsid w:val="00B55504"/>
    <w:rsid w:val="00B6167F"/>
    <w:rsid w:val="00B75939"/>
    <w:rsid w:val="00B83FA0"/>
    <w:rsid w:val="00BA0337"/>
    <w:rsid w:val="00BC63FE"/>
    <w:rsid w:val="00BD2565"/>
    <w:rsid w:val="00C01B1E"/>
    <w:rsid w:val="00C0598F"/>
    <w:rsid w:val="00C05C69"/>
    <w:rsid w:val="00C101FD"/>
    <w:rsid w:val="00C25121"/>
    <w:rsid w:val="00C331D9"/>
    <w:rsid w:val="00C34BCB"/>
    <w:rsid w:val="00C42B8E"/>
    <w:rsid w:val="00C61475"/>
    <w:rsid w:val="00C62490"/>
    <w:rsid w:val="00C764F7"/>
    <w:rsid w:val="00CA4724"/>
    <w:rsid w:val="00CB64B6"/>
    <w:rsid w:val="00CE0275"/>
    <w:rsid w:val="00CE0980"/>
    <w:rsid w:val="00CF1CA3"/>
    <w:rsid w:val="00D0372D"/>
    <w:rsid w:val="00D11CAC"/>
    <w:rsid w:val="00D20A85"/>
    <w:rsid w:val="00D27CFF"/>
    <w:rsid w:val="00D33CB3"/>
    <w:rsid w:val="00D61208"/>
    <w:rsid w:val="00D66DFE"/>
    <w:rsid w:val="00D72AB1"/>
    <w:rsid w:val="00D86854"/>
    <w:rsid w:val="00D94AF8"/>
    <w:rsid w:val="00DB0753"/>
    <w:rsid w:val="00DB1074"/>
    <w:rsid w:val="00DB4B82"/>
    <w:rsid w:val="00DB58C6"/>
    <w:rsid w:val="00DC0A45"/>
    <w:rsid w:val="00DD1DE5"/>
    <w:rsid w:val="00DD5F08"/>
    <w:rsid w:val="00DD7802"/>
    <w:rsid w:val="00DE0A9B"/>
    <w:rsid w:val="00DE7DE1"/>
    <w:rsid w:val="00DF1D8F"/>
    <w:rsid w:val="00DF49FF"/>
    <w:rsid w:val="00E13AC8"/>
    <w:rsid w:val="00E275F8"/>
    <w:rsid w:val="00E45647"/>
    <w:rsid w:val="00E577F5"/>
    <w:rsid w:val="00E65776"/>
    <w:rsid w:val="00E823E1"/>
    <w:rsid w:val="00E8787F"/>
    <w:rsid w:val="00EA39F6"/>
    <w:rsid w:val="00EB4B66"/>
    <w:rsid w:val="00ED6133"/>
    <w:rsid w:val="00ED71DC"/>
    <w:rsid w:val="00EE52F1"/>
    <w:rsid w:val="00EF162B"/>
    <w:rsid w:val="00EF6C12"/>
    <w:rsid w:val="00F06E9A"/>
    <w:rsid w:val="00F07789"/>
    <w:rsid w:val="00F10464"/>
    <w:rsid w:val="00F26210"/>
    <w:rsid w:val="00F65CEC"/>
    <w:rsid w:val="00F7413F"/>
    <w:rsid w:val="00F75878"/>
    <w:rsid w:val="00F75A1D"/>
    <w:rsid w:val="00F827B0"/>
    <w:rsid w:val="00F9072A"/>
    <w:rsid w:val="00FD22F9"/>
    <w:rsid w:val="00FD79C5"/>
    <w:rsid w:val="00FE232B"/>
    <w:rsid w:val="00FE69BF"/>
    <w:rsid w:val="00FF1F5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96</cp:revision>
  <dcterms:created xsi:type="dcterms:W3CDTF">2022-06-02T01:52:00Z</dcterms:created>
  <dcterms:modified xsi:type="dcterms:W3CDTF">2024-06-25T08:44:00Z</dcterms:modified>
</cp:coreProperties>
</file>