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46E8A4DF" w:rsidR="007C2A70" w:rsidRPr="00272516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62761">
        <w:rPr>
          <w:color w:val="000000"/>
          <w:sz w:val="22"/>
          <w:szCs w:val="22"/>
        </w:rPr>
        <w:t>Telechips Singapore</w:t>
      </w:r>
    </w:p>
    <w:p w14:paraId="00F26CEC" w14:textId="724E52FA" w:rsidR="007C2A70" w:rsidRPr="004B669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4B669B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91045">
        <w:rPr>
          <w:color w:val="000000"/>
          <w:sz w:val="22"/>
          <w:szCs w:val="22"/>
        </w:rPr>
        <w:t>1</w:t>
      </w:r>
      <w:r w:rsidR="004B669B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362761">
        <w:rPr>
          <w:color w:val="000000"/>
          <w:sz w:val="22"/>
          <w:szCs w:val="22"/>
        </w:rPr>
        <w:t>.</w:t>
      </w:r>
      <w:r w:rsidR="004B669B">
        <w:rPr>
          <w:rFonts w:eastAsia="Malgun Gothic" w:hint="eastAsia"/>
          <w:color w:val="000000"/>
          <w:sz w:val="22"/>
          <w:szCs w:val="22"/>
          <w:lang w:eastAsia="ko-KR"/>
        </w:rPr>
        <w:t>04</w:t>
      </w:r>
    </w:p>
    <w:p w14:paraId="45F114EB" w14:textId="16BEB312" w:rsidR="003E3CCA" w:rsidRPr="004B669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362761">
        <w:rPr>
          <w:color w:val="000000"/>
          <w:sz w:val="22"/>
          <w:szCs w:val="22"/>
        </w:rPr>
        <w:t xml:space="preserve"> </w:t>
      </w:r>
      <w:r w:rsidR="004B669B">
        <w:rPr>
          <w:rFonts w:eastAsia="Malgun Gothic" w:hint="eastAsia"/>
          <w:color w:val="000000"/>
          <w:sz w:val="22"/>
          <w:szCs w:val="22"/>
          <w:lang w:eastAsia="ko-KR"/>
        </w:rPr>
        <w:t>In TCC SG office</w:t>
      </w:r>
    </w:p>
    <w:p w14:paraId="080BB64F" w14:textId="2A69B7B6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B91045">
        <w:rPr>
          <w:color w:val="000000"/>
          <w:sz w:val="22"/>
          <w:szCs w:val="22"/>
        </w:rPr>
        <w:t xml:space="preserve"> </w:t>
      </w:r>
      <w:r w:rsidR="00362761">
        <w:rPr>
          <w:color w:val="000000"/>
          <w:sz w:val="22"/>
          <w:szCs w:val="22"/>
        </w:rPr>
        <w:t xml:space="preserve">Partnership </w:t>
      </w:r>
    </w:p>
    <w:p w14:paraId="04ED5EE7" w14:textId="5517548D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429173F6" w:rsidR="007C2A70" w:rsidRPr="004B669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4B669B">
        <w:rPr>
          <w:rFonts w:eastAsia="Malgun Gothic" w:hint="eastAsia"/>
          <w:color w:val="000000"/>
          <w:sz w:val="22"/>
          <w:szCs w:val="22"/>
          <w:lang w:eastAsia="ko-KR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3C270F23" w:rsidR="007932CD" w:rsidRDefault="00362761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 Singapore:</w:t>
      </w:r>
    </w:p>
    <w:p w14:paraId="069CDED8" w14:textId="08630F82" w:rsidR="004B669B" w:rsidRPr="004B669B" w:rsidRDefault="004B669B" w:rsidP="004B669B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Steven Lee: </w:t>
      </w:r>
      <w:r w:rsidRPr="00362761">
        <w:rPr>
          <w:color w:val="000000"/>
        </w:rPr>
        <w:t>Regional</w:t>
      </w:r>
      <w:r>
        <w:rPr>
          <w:rFonts w:eastAsia="Malgun Gothic" w:hint="eastAsia"/>
          <w:color w:val="000000"/>
          <w:lang w:eastAsia="ko-KR"/>
        </w:rPr>
        <w:t xml:space="preserve"> Manager</w:t>
      </w:r>
    </w:p>
    <w:p w14:paraId="3E9419E9" w14:textId="13071543" w:rsidR="004B669B" w:rsidRPr="004B669B" w:rsidRDefault="004B669B" w:rsidP="004B669B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JB Lee: Manager FAE</w:t>
      </w:r>
    </w:p>
    <w:p w14:paraId="0D9CBEAB" w14:textId="09ACBB13" w:rsidR="004B669B" w:rsidRPr="004B669B" w:rsidRDefault="00362761" w:rsidP="004B669B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Lim Jit </w:t>
      </w:r>
      <w:proofErr w:type="gramStart"/>
      <w:r>
        <w:rPr>
          <w:color w:val="000000"/>
        </w:rPr>
        <w:t>Fei :</w:t>
      </w:r>
      <w:proofErr w:type="gramEnd"/>
      <w:r>
        <w:rPr>
          <w:color w:val="000000"/>
        </w:rPr>
        <w:t xml:space="preserve"> </w:t>
      </w:r>
      <w:r w:rsidR="004B669B">
        <w:rPr>
          <w:color w:val="000000"/>
        </w:rPr>
        <w:t xml:space="preserve">ASEAN </w:t>
      </w:r>
      <w:r w:rsidRPr="00362761">
        <w:rPr>
          <w:color w:val="000000"/>
        </w:rPr>
        <w:t>Regional FAE</w:t>
      </w:r>
    </w:p>
    <w:p w14:paraId="0D66D7BB" w14:textId="6F90E54F" w:rsidR="007932CD" w:rsidRDefault="00362761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Daniel Ho: </w:t>
      </w:r>
      <w:r w:rsidR="004B669B">
        <w:rPr>
          <w:rFonts w:eastAsia="Malgun Gothic"/>
          <w:color w:val="000000"/>
          <w:lang w:eastAsia="ko-KR"/>
        </w:rPr>
        <w:t>Assistant</w:t>
      </w:r>
      <w:r w:rsidR="004B669B">
        <w:rPr>
          <w:rFonts w:eastAsia="Malgun Gothic" w:hint="eastAsia"/>
          <w:color w:val="000000"/>
          <w:lang w:eastAsia="ko-KR"/>
        </w:rPr>
        <w:t xml:space="preserve"> Regional </w:t>
      </w:r>
      <w:r>
        <w:rPr>
          <w:color w:val="000000"/>
        </w:rPr>
        <w:t>Manager (ASEAN &amp; India)</w:t>
      </w:r>
    </w:p>
    <w:p w14:paraId="17DE2DBE" w14:textId="77777777" w:rsidR="00790AA2" w:rsidRPr="00272516" w:rsidRDefault="00790AA2" w:rsidP="00272516">
      <w:pPr>
        <w:rPr>
          <w:rFonts w:eastAsia="Malgun Gothic"/>
          <w:color w:val="000000"/>
          <w:lang w:val="en-GB" w:eastAsia="ko-KR"/>
        </w:rPr>
      </w:pPr>
    </w:p>
    <w:p w14:paraId="45C9C3B9" w14:textId="023F8F76" w:rsidR="00790AA2" w:rsidRPr="002A60A6" w:rsidRDefault="00790AA2" w:rsidP="002A60A6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Summary:</w:t>
      </w:r>
    </w:p>
    <w:p w14:paraId="2C4CE0C1" w14:textId="2917F8C4" w:rsidR="00111B1A" w:rsidRPr="004B669B" w:rsidRDefault="004B669B" w:rsidP="004B669B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Tech </w:t>
      </w:r>
      <w:r w:rsidR="006577FF">
        <w:rPr>
          <w:rFonts w:eastAsia="Malgun Gothic"/>
          <w:color w:val="000000"/>
          <w:lang w:val="en-GB" w:eastAsia="ko-KR"/>
        </w:rPr>
        <w:t>support</w:t>
      </w:r>
    </w:p>
    <w:p w14:paraId="2190831C" w14:textId="77777777" w:rsidR="006577FF" w:rsidRPr="006577FF" w:rsidRDefault="004B669B" w:rsidP="004B669B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TCC policy says onsite co-work is only </w:t>
      </w:r>
      <w:r>
        <w:rPr>
          <w:rFonts w:eastAsia="Malgun Gothic"/>
          <w:color w:val="000000"/>
          <w:lang w:val="en-GB" w:eastAsia="ko-KR"/>
        </w:rPr>
        <w:t>available</w:t>
      </w:r>
      <w:r>
        <w:rPr>
          <w:rFonts w:eastAsia="Malgun Gothic" w:hint="eastAsia"/>
          <w:color w:val="000000"/>
          <w:lang w:val="en-GB" w:eastAsia="ko-KR"/>
        </w:rPr>
        <w:t xml:space="preserve"> for real </w:t>
      </w:r>
      <w:r>
        <w:rPr>
          <w:rFonts w:eastAsia="Malgun Gothic"/>
          <w:color w:val="000000"/>
          <w:lang w:val="en-GB" w:eastAsia="ko-KR"/>
        </w:rPr>
        <w:t>projects</w:t>
      </w:r>
      <w:r>
        <w:rPr>
          <w:rFonts w:eastAsia="Malgun Gothic" w:hint="eastAsia"/>
          <w:color w:val="000000"/>
          <w:lang w:val="en-GB" w:eastAsia="ko-KR"/>
        </w:rPr>
        <w:t>. However, JB would propose to TCC HQ if it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s </w:t>
      </w:r>
      <w:r>
        <w:rPr>
          <w:rFonts w:eastAsia="Malgun Gothic"/>
          <w:color w:val="000000"/>
          <w:lang w:val="en-GB" w:eastAsia="ko-KR"/>
        </w:rPr>
        <w:t>possible</w:t>
      </w:r>
      <w:r>
        <w:rPr>
          <w:rFonts w:eastAsia="Malgun Gothic" w:hint="eastAsia"/>
          <w:color w:val="000000"/>
          <w:lang w:val="en-GB" w:eastAsia="ko-KR"/>
        </w:rPr>
        <w:t xml:space="preserve"> because a 2W demo based on Dolphin+</w:t>
      </w:r>
      <w:r w:rsidR="006577FF">
        <w:rPr>
          <w:rFonts w:eastAsia="Malgun Gothic" w:hint="eastAsia"/>
          <w:color w:val="000000"/>
          <w:lang w:val="en-GB" w:eastAsia="ko-KR"/>
        </w:rPr>
        <w:t xml:space="preserve"> need to be done targeting a show in January in Inda.</w:t>
      </w:r>
    </w:p>
    <w:p w14:paraId="2DCB1D3B" w14:textId="77777777" w:rsidR="006577FF" w:rsidRPr="006577FF" w:rsidRDefault="006577FF" w:rsidP="004B669B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JB suggested A&amp;W specify issues in more detail; otherwise, they have difficulty supporting A&amp;W</w:t>
      </w:r>
    </w:p>
    <w:p w14:paraId="543F1D63" w14:textId="37408841" w:rsidR="006577FF" w:rsidRPr="006577FF" w:rsidRDefault="006577FF" w:rsidP="006577FF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Collaboration for India</w:t>
      </w:r>
    </w:p>
    <w:p w14:paraId="7D141A33" w14:textId="54DCB538" w:rsidR="006577FF" w:rsidRPr="006577FF" w:rsidRDefault="006577FF" w:rsidP="006577FF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TCC mainly promote Dolphin+ and Dolphin 3. </w:t>
      </w:r>
      <w:r>
        <w:rPr>
          <w:rFonts w:eastAsia="Malgun Gothic"/>
          <w:color w:val="000000"/>
          <w:lang w:val="en-GB" w:eastAsia="ko-KR"/>
        </w:rPr>
        <w:t>Especially</w:t>
      </w:r>
      <w:r>
        <w:rPr>
          <w:rFonts w:eastAsia="Malgun Gothic" w:hint="eastAsia"/>
          <w:color w:val="000000"/>
          <w:lang w:val="en-GB" w:eastAsia="ko-KR"/>
        </w:rPr>
        <w:t xml:space="preserve"> Dolphin+ is </w:t>
      </w:r>
      <w:r>
        <w:rPr>
          <w:rFonts w:eastAsia="Malgun Gothic"/>
          <w:color w:val="000000"/>
          <w:lang w:val="en-GB" w:eastAsia="ko-KR"/>
        </w:rPr>
        <w:t>mainstream</w:t>
      </w:r>
      <w:r>
        <w:rPr>
          <w:rFonts w:eastAsia="Malgun Gothic" w:hint="eastAsia"/>
          <w:color w:val="000000"/>
          <w:lang w:val="en-GB" w:eastAsia="ko-KR"/>
        </w:rPr>
        <w:t xml:space="preserve"> for 2W. </w:t>
      </w:r>
    </w:p>
    <w:p w14:paraId="3AD568C0" w14:textId="77777777" w:rsidR="006577FF" w:rsidRPr="006577FF" w:rsidRDefault="006577FF" w:rsidP="006577FF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TCC </w:t>
      </w:r>
      <w:r>
        <w:rPr>
          <w:rFonts w:eastAsia="Malgun Gothic"/>
          <w:color w:val="000000"/>
          <w:lang w:val="en-GB" w:eastAsia="ko-KR"/>
        </w:rPr>
        <w:t>suggested</w:t>
      </w:r>
      <w:r>
        <w:rPr>
          <w:rFonts w:eastAsia="Malgun Gothic" w:hint="eastAsia"/>
          <w:color w:val="000000"/>
          <w:lang w:val="en-GB" w:eastAsia="ko-KR"/>
        </w:rPr>
        <w:t xml:space="preserve"> if A&amp;W can get PLG done on</w:t>
      </w:r>
      <w:r w:rsidRPr="006577FF"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 xml:space="preserve">Dolphin+ for 2W by Jan 2025 for a roadshow, it would bring good </w:t>
      </w:r>
      <w:r>
        <w:rPr>
          <w:rFonts w:eastAsia="Malgun Gothic"/>
          <w:color w:val="000000"/>
          <w:lang w:val="en-GB" w:eastAsia="ko-KR"/>
        </w:rPr>
        <w:t>opportunities</w:t>
      </w:r>
      <w:r>
        <w:rPr>
          <w:rFonts w:eastAsia="Malgun Gothic" w:hint="eastAsia"/>
          <w:color w:val="000000"/>
          <w:lang w:val="en-GB" w:eastAsia="ko-KR"/>
        </w:rPr>
        <w:t xml:space="preserve">. </w:t>
      </w:r>
    </w:p>
    <w:p w14:paraId="40305590" w14:textId="1B161493" w:rsidR="004B669B" w:rsidRPr="00F82544" w:rsidRDefault="00F82544" w:rsidP="00F82544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 w:rsidRPr="00F82544">
        <w:rPr>
          <w:rFonts w:eastAsia="Malgun Gothic"/>
          <w:color w:val="000000"/>
          <w:lang w:val="en-GB" w:eastAsia="ko-KR"/>
        </w:rPr>
        <w:t>Daniel</w:t>
      </w:r>
      <w:r>
        <w:rPr>
          <w:rFonts w:eastAsia="Malgun Gothic" w:hint="eastAsia"/>
          <w:color w:val="000000"/>
          <w:lang w:val="en-GB" w:eastAsia="ko-KR"/>
        </w:rPr>
        <w:t xml:space="preserve"> would connect us to Continental Indian and he hope</w:t>
      </w:r>
      <w:r w:rsidR="00272516">
        <w:rPr>
          <w:rFonts w:eastAsia="Malgun Gothic" w:hint="eastAsia"/>
          <w:color w:val="000000"/>
          <w:lang w:val="en-GB" w:eastAsia="ko-KR"/>
        </w:rPr>
        <w:t>s</w:t>
      </w:r>
      <w:r>
        <w:rPr>
          <w:rFonts w:eastAsia="Malgun Gothic" w:hint="eastAsia"/>
          <w:color w:val="000000"/>
          <w:lang w:val="en-GB" w:eastAsia="ko-KR"/>
        </w:rPr>
        <w:t xml:space="preserve"> A&amp;W connect him to TVS when we visit India next time. He</w:t>
      </w:r>
      <w:r w:rsidR="00272516">
        <w:rPr>
          <w:rFonts w:eastAsia="Malgun Gothic"/>
          <w:color w:val="000000"/>
          <w:lang w:val="en-GB" w:eastAsia="ko-KR"/>
        </w:rPr>
        <w:t>’</w:t>
      </w:r>
      <w:r w:rsidR="00272516">
        <w:rPr>
          <w:rFonts w:eastAsia="Malgun Gothic" w:hint="eastAsia"/>
          <w:color w:val="000000"/>
          <w:lang w:val="en-GB" w:eastAsia="ko-KR"/>
        </w:rPr>
        <w:t>ll</w:t>
      </w:r>
      <w:r>
        <w:rPr>
          <w:rFonts w:eastAsia="Malgun Gothic" w:hint="eastAsia"/>
          <w:color w:val="000000"/>
          <w:lang w:val="en-GB" w:eastAsia="ko-KR"/>
        </w:rPr>
        <w:t xml:space="preserve"> also help us reconnect RKE and </w:t>
      </w:r>
      <w:proofErr w:type="spellStart"/>
      <w:r>
        <w:rPr>
          <w:rFonts w:eastAsia="Malgun Gothic" w:hint="eastAsia"/>
          <w:color w:val="000000"/>
          <w:lang w:val="en-GB" w:eastAsia="ko-KR"/>
        </w:rPr>
        <w:t>iElektron</w:t>
      </w:r>
      <w:proofErr w:type="spellEnd"/>
      <w:r>
        <w:rPr>
          <w:rFonts w:eastAsia="Malgun Gothic" w:hint="eastAsia"/>
          <w:color w:val="000000"/>
          <w:lang w:val="en-GB" w:eastAsia="ko-KR"/>
        </w:rPr>
        <w:t xml:space="preserve"> as well. </w:t>
      </w:r>
    </w:p>
    <w:p w14:paraId="4112C70A" w14:textId="3C33794B" w:rsidR="00F82544" w:rsidRPr="00F82544" w:rsidRDefault="00F82544" w:rsidP="00F82544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TCC8050 Demo</w:t>
      </w:r>
    </w:p>
    <w:p w14:paraId="6CB6CB0A" w14:textId="39200ACB" w:rsidR="00F82544" w:rsidRPr="00F82544" w:rsidRDefault="00F82544" w:rsidP="00F82544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If A&amp;W </w:t>
      </w:r>
      <w:r>
        <w:rPr>
          <w:rFonts w:eastAsia="Malgun Gothic"/>
          <w:color w:val="000000"/>
          <w:lang w:val="en-GB" w:eastAsia="ko-KR"/>
        </w:rPr>
        <w:t>provide</w:t>
      </w:r>
      <w:r w:rsidR="00272516">
        <w:rPr>
          <w:rFonts w:eastAsia="Malgun Gothic" w:hint="eastAsia"/>
          <w:color w:val="000000"/>
          <w:lang w:val="en-GB" w:eastAsia="ko-KR"/>
        </w:rPr>
        <w:t>s</w:t>
      </w:r>
      <w:r>
        <w:rPr>
          <w:rFonts w:eastAsia="Malgun Gothic" w:hint="eastAsia"/>
          <w:color w:val="000000"/>
          <w:lang w:val="en-GB" w:eastAsia="ko-KR"/>
        </w:rPr>
        <w:t xml:space="preserve"> its solution via GIT, other TCC branch offices can build images to promote to </w:t>
      </w:r>
      <w:r>
        <w:rPr>
          <w:rFonts w:eastAsia="Malgun Gothic"/>
          <w:color w:val="000000"/>
          <w:lang w:val="en-GB" w:eastAsia="ko-KR"/>
        </w:rPr>
        <w:t>their</w:t>
      </w:r>
      <w:r>
        <w:rPr>
          <w:rFonts w:eastAsia="Malgun Gothic" w:hint="eastAsia"/>
          <w:color w:val="000000"/>
          <w:lang w:val="en-GB" w:eastAsia="ko-KR"/>
        </w:rPr>
        <w:t xml:space="preserve"> customers. However, the module is not Murata CYW89373, A&amp;W may need to </w:t>
      </w:r>
      <w:r>
        <w:rPr>
          <w:rFonts w:eastAsia="Malgun Gothic"/>
          <w:color w:val="000000"/>
          <w:lang w:val="en-GB" w:eastAsia="ko-KR"/>
        </w:rPr>
        <w:t>provide</w:t>
      </w:r>
      <w:r>
        <w:rPr>
          <w:rFonts w:eastAsia="Malgun Gothic" w:hint="eastAsia"/>
          <w:color w:val="000000"/>
          <w:lang w:val="en-GB" w:eastAsia="ko-KR"/>
        </w:rPr>
        <w:t xml:space="preserve"> AW611 modules for TCC. </w:t>
      </w:r>
    </w:p>
    <w:p w14:paraId="0FACFBD3" w14:textId="5B471685" w:rsidR="00272516" w:rsidRPr="00272516" w:rsidRDefault="00F82544" w:rsidP="00272516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 w:rsidRPr="00272516">
        <w:rPr>
          <w:rFonts w:eastAsia="Malgun Gothic" w:hint="eastAsia"/>
          <w:color w:val="000000"/>
          <w:lang w:val="en-GB" w:eastAsia="ko-KR"/>
        </w:rPr>
        <w:t>JB shared with me that TCC HQ already decided to co-work with Uniquest for BT and Wi-Fi because HQ felt A&amp;W didn</w:t>
      </w:r>
      <w:r w:rsidRPr="00272516">
        <w:rPr>
          <w:rFonts w:eastAsia="Malgun Gothic"/>
          <w:color w:val="000000"/>
          <w:lang w:val="en-GB" w:eastAsia="ko-KR"/>
        </w:rPr>
        <w:t>’</w:t>
      </w:r>
      <w:r w:rsidRPr="00272516">
        <w:rPr>
          <w:rFonts w:eastAsia="Malgun Gothic" w:hint="eastAsia"/>
          <w:color w:val="000000"/>
          <w:lang w:val="en-GB" w:eastAsia="ko-KR"/>
        </w:rPr>
        <w:t xml:space="preserve">t seem to co-work </w:t>
      </w:r>
      <w:r w:rsidRPr="00272516">
        <w:rPr>
          <w:rFonts w:eastAsia="Malgun Gothic"/>
          <w:color w:val="000000"/>
          <w:lang w:val="en-GB" w:eastAsia="ko-KR"/>
        </w:rPr>
        <w:t>aggressively</w:t>
      </w:r>
      <w:r w:rsidRPr="00272516">
        <w:rPr>
          <w:rFonts w:eastAsia="Malgun Gothic" w:hint="eastAsia"/>
          <w:color w:val="000000"/>
          <w:lang w:val="en-GB" w:eastAsia="ko-KR"/>
        </w:rPr>
        <w:t xml:space="preserve"> especially about Wi-Fi.</w:t>
      </w:r>
      <w:r w:rsidR="00272516" w:rsidRPr="00272516">
        <w:rPr>
          <w:rFonts w:eastAsia="Malgun Gothic" w:hint="eastAsia"/>
          <w:color w:val="000000"/>
          <w:lang w:val="en-GB" w:eastAsia="ko-KR"/>
        </w:rPr>
        <w:t xml:space="preserve"> HQ need support on both BT and Wi-Fi.</w:t>
      </w:r>
      <w:r w:rsidR="00272516">
        <w:rPr>
          <w:rFonts w:eastAsia="Malgun Gothic" w:hint="eastAsia"/>
          <w:color w:val="000000"/>
          <w:lang w:val="en-GB" w:eastAsia="ko-KR"/>
        </w:rPr>
        <w:t xml:space="preserve"> (</w:t>
      </w:r>
      <w:r w:rsidR="00A935F3">
        <w:rPr>
          <w:rFonts w:eastAsia="Malgun Gothic" w:hint="eastAsia"/>
          <w:color w:val="000000"/>
          <w:lang w:val="en-GB" w:eastAsia="ko-KR"/>
        </w:rPr>
        <w:t>To me,</w:t>
      </w:r>
      <w:r w:rsidR="00272516">
        <w:rPr>
          <w:rFonts w:eastAsia="Malgun Gothic" w:hint="eastAsia"/>
          <w:color w:val="000000"/>
          <w:lang w:val="en-GB" w:eastAsia="ko-KR"/>
        </w:rPr>
        <w:t xml:space="preserve"> it doesn</w:t>
      </w:r>
      <w:r w:rsidR="00272516">
        <w:rPr>
          <w:rFonts w:eastAsia="Malgun Gothic"/>
          <w:color w:val="000000"/>
          <w:lang w:val="en-GB" w:eastAsia="ko-KR"/>
        </w:rPr>
        <w:t>’</w:t>
      </w:r>
      <w:r w:rsidR="00272516">
        <w:rPr>
          <w:rFonts w:eastAsia="Malgun Gothic" w:hint="eastAsia"/>
          <w:color w:val="000000"/>
          <w:lang w:val="en-GB" w:eastAsia="ko-KR"/>
        </w:rPr>
        <w:t>t affect our collaboration with TCC because our Biz is not wi-fi driver</w:t>
      </w:r>
      <w:r w:rsidR="00A935F3">
        <w:rPr>
          <w:rFonts w:eastAsia="Malgun Gothic" w:hint="eastAsia"/>
          <w:color w:val="000000"/>
          <w:lang w:val="en-GB" w:eastAsia="ko-KR"/>
        </w:rPr>
        <w:t xml:space="preserve"> itself</w:t>
      </w:r>
      <w:r w:rsidR="00272516">
        <w:rPr>
          <w:rFonts w:eastAsia="Malgun Gothic" w:hint="eastAsia"/>
          <w:color w:val="000000"/>
          <w:lang w:val="en-GB" w:eastAsia="ko-KR"/>
        </w:rPr>
        <w:t xml:space="preserve"> but CP/AA</w:t>
      </w:r>
      <w:r w:rsidR="00A935F3">
        <w:rPr>
          <w:rFonts w:eastAsia="Malgun Gothic" w:hint="eastAsia"/>
          <w:color w:val="000000"/>
          <w:lang w:val="en-GB" w:eastAsia="ko-KR"/>
        </w:rPr>
        <w:t xml:space="preserve"> that uses Wi-Fi</w:t>
      </w:r>
      <w:r w:rsidR="00272516">
        <w:rPr>
          <w:rFonts w:eastAsia="Malgun Gothic" w:hint="eastAsia"/>
          <w:color w:val="000000"/>
          <w:lang w:val="en-GB" w:eastAsia="ko-KR"/>
        </w:rPr>
        <w:t xml:space="preserve">. I suggested </w:t>
      </w:r>
      <w:r w:rsidR="00A935F3">
        <w:rPr>
          <w:rFonts w:eastAsia="Malgun Gothic" w:hint="eastAsia"/>
          <w:color w:val="000000"/>
          <w:lang w:val="en-GB" w:eastAsia="ko-KR"/>
        </w:rPr>
        <w:t>although</w:t>
      </w:r>
      <w:r w:rsidR="00272516">
        <w:rPr>
          <w:rFonts w:eastAsia="Malgun Gothic" w:hint="eastAsia"/>
          <w:color w:val="000000"/>
          <w:lang w:val="en-GB" w:eastAsia="ko-KR"/>
        </w:rPr>
        <w:t xml:space="preserve"> Wi-Fi is done by </w:t>
      </w:r>
      <w:r w:rsidR="00272516" w:rsidRPr="00272516">
        <w:rPr>
          <w:rFonts w:eastAsia="Malgun Gothic" w:hint="eastAsia"/>
          <w:color w:val="000000"/>
          <w:lang w:val="en-GB" w:eastAsia="ko-KR"/>
        </w:rPr>
        <w:t>Uniquest</w:t>
      </w:r>
      <w:r w:rsidR="00272516">
        <w:rPr>
          <w:rFonts w:eastAsia="Malgun Gothic" w:hint="eastAsia"/>
          <w:color w:val="000000"/>
          <w:lang w:val="en-GB" w:eastAsia="ko-KR"/>
        </w:rPr>
        <w:t xml:space="preserve">, we can still collaborate. JB would share </w:t>
      </w:r>
      <w:r w:rsidR="00A935F3">
        <w:rPr>
          <w:rFonts w:eastAsia="Malgun Gothic" w:hint="eastAsia"/>
          <w:color w:val="000000"/>
          <w:lang w:val="en-GB" w:eastAsia="ko-KR"/>
        </w:rPr>
        <w:t xml:space="preserve">it with us </w:t>
      </w:r>
      <w:r w:rsidR="00272516">
        <w:rPr>
          <w:rFonts w:eastAsia="Malgun Gothic" w:hint="eastAsia"/>
          <w:color w:val="000000"/>
          <w:lang w:val="en-GB" w:eastAsia="ko-KR"/>
        </w:rPr>
        <w:t>once Wi-Fi driver is done)</w:t>
      </w:r>
    </w:p>
    <w:p w14:paraId="1511B7EC" w14:textId="77777777" w:rsidR="00272516" w:rsidRPr="00272516" w:rsidRDefault="00272516" w:rsidP="00272516">
      <w:pPr>
        <w:pStyle w:val="a3"/>
        <w:ind w:left="1440"/>
        <w:rPr>
          <w:color w:val="000000"/>
          <w:lang w:val="en-GB" w:eastAsia="ko-KR"/>
        </w:rPr>
      </w:pPr>
    </w:p>
    <w:p w14:paraId="4CF51E0F" w14:textId="6918C0C6" w:rsidR="003E3CCA" w:rsidRPr="00111B1A" w:rsidRDefault="003E3CCA" w:rsidP="00111B1A">
      <w:pPr>
        <w:rPr>
          <w:b/>
          <w:bCs/>
          <w:color w:val="000000"/>
          <w:lang w:val="en-GB" w:eastAsia="ko-KR"/>
        </w:rPr>
      </w:pPr>
      <w:r w:rsidRPr="00111B1A">
        <w:rPr>
          <w:b/>
          <w:bCs/>
          <w:color w:val="000000"/>
          <w:lang w:val="en-GB" w:eastAsia="ko-KR"/>
        </w:rPr>
        <w:t>Action Item:</w:t>
      </w:r>
    </w:p>
    <w:p w14:paraId="1A24200D" w14:textId="13035C86" w:rsidR="00272516" w:rsidRPr="00272516" w:rsidRDefault="00ED1AAC" w:rsidP="00272516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lastRenderedPageBreak/>
        <w:t>A&amp;W</w:t>
      </w:r>
    </w:p>
    <w:p w14:paraId="7D74127B" w14:textId="73442001" w:rsidR="00205D74" w:rsidRPr="00272516" w:rsidRDefault="00272516" w:rsidP="00272516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b/>
          <w:bCs/>
          <w:color w:val="000000"/>
          <w:lang w:val="en-GB" w:eastAsia="ko-KR"/>
        </w:rPr>
        <w:t xml:space="preserve">2W Demo on </w:t>
      </w:r>
      <w:r>
        <w:rPr>
          <w:rFonts w:eastAsia="Malgun Gothic"/>
          <w:b/>
          <w:bCs/>
          <w:color w:val="000000"/>
          <w:lang w:val="en-GB" w:eastAsia="ko-KR"/>
        </w:rPr>
        <w:t>Dolphin</w:t>
      </w:r>
      <w:r>
        <w:rPr>
          <w:rFonts w:eastAsia="Malgun Gothic" w:hint="eastAsia"/>
          <w:b/>
          <w:bCs/>
          <w:color w:val="000000"/>
          <w:lang w:val="en-GB" w:eastAsia="ko-KR"/>
        </w:rPr>
        <w:t>+</w:t>
      </w:r>
    </w:p>
    <w:p w14:paraId="0F934FE0" w14:textId="788E9375" w:rsidR="00272516" w:rsidRPr="00272516" w:rsidRDefault="00272516" w:rsidP="00272516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Malgun Gothic"/>
          <w:b/>
          <w:bCs/>
          <w:color w:val="000000"/>
          <w:lang w:val="en-GB" w:eastAsia="ko-KR"/>
        </w:rPr>
        <w:t>Complete</w:t>
      </w:r>
      <w:r>
        <w:rPr>
          <w:rFonts w:eastAsia="Malgun Gothic" w:hint="eastAsia"/>
          <w:b/>
          <w:bCs/>
          <w:color w:val="000000"/>
          <w:lang w:val="en-GB" w:eastAsia="ko-KR"/>
        </w:rPr>
        <w:t xml:space="preserve"> 89373 Wi-Fi driver or provide AW611 </w:t>
      </w:r>
      <w:proofErr w:type="gramStart"/>
      <w:r>
        <w:rPr>
          <w:rFonts w:eastAsia="Malgun Gothic"/>
          <w:b/>
          <w:bCs/>
          <w:color w:val="000000"/>
          <w:lang w:val="en-GB" w:eastAsia="ko-KR"/>
        </w:rPr>
        <w:t>module</w:t>
      </w:r>
      <w:r>
        <w:rPr>
          <w:rFonts w:eastAsia="Malgun Gothic" w:hint="eastAsia"/>
          <w:b/>
          <w:bCs/>
          <w:color w:val="000000"/>
          <w:lang w:val="en-GB" w:eastAsia="ko-KR"/>
        </w:rPr>
        <w:t>s(</w:t>
      </w:r>
      <w:proofErr w:type="gramEnd"/>
      <w:r>
        <w:rPr>
          <w:rFonts w:eastAsia="Malgun Gothic" w:hint="eastAsia"/>
          <w:b/>
          <w:bCs/>
          <w:color w:val="000000"/>
          <w:lang w:val="en-GB" w:eastAsia="ko-KR"/>
        </w:rPr>
        <w:t>10 pcs)</w:t>
      </w:r>
    </w:p>
    <w:sectPr w:rsidR="00272516" w:rsidRPr="0027251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9161D" w14:textId="77777777" w:rsidR="00BA714F" w:rsidRDefault="00BA714F" w:rsidP="003E3CCA">
      <w:r>
        <w:separator/>
      </w:r>
    </w:p>
  </w:endnote>
  <w:endnote w:type="continuationSeparator" w:id="0">
    <w:p w14:paraId="129053A0" w14:textId="77777777" w:rsidR="00BA714F" w:rsidRDefault="00BA714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60C67" w14:textId="77777777" w:rsidR="00BA714F" w:rsidRDefault="00BA714F" w:rsidP="003E3CCA">
      <w:r>
        <w:separator/>
      </w:r>
    </w:p>
  </w:footnote>
  <w:footnote w:type="continuationSeparator" w:id="0">
    <w:p w14:paraId="3DC49C4E" w14:textId="77777777" w:rsidR="00BA714F" w:rsidRDefault="00BA714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8"/>
  </w:num>
  <w:num w:numId="2" w16cid:durableId="1876039986">
    <w:abstractNumId w:val="9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9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0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8538A"/>
    <w:rsid w:val="000979CB"/>
    <w:rsid w:val="000C27AD"/>
    <w:rsid w:val="00111B1A"/>
    <w:rsid w:val="0016010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46688"/>
    <w:rsid w:val="00264D84"/>
    <w:rsid w:val="00272516"/>
    <w:rsid w:val="002A60A6"/>
    <w:rsid w:val="002B7CE0"/>
    <w:rsid w:val="002D6F38"/>
    <w:rsid w:val="00362761"/>
    <w:rsid w:val="00371291"/>
    <w:rsid w:val="003C139C"/>
    <w:rsid w:val="003C5877"/>
    <w:rsid w:val="003C61D3"/>
    <w:rsid w:val="003E056F"/>
    <w:rsid w:val="003E3CCA"/>
    <w:rsid w:val="003F73AE"/>
    <w:rsid w:val="004111D3"/>
    <w:rsid w:val="0043087F"/>
    <w:rsid w:val="004413E3"/>
    <w:rsid w:val="004536B3"/>
    <w:rsid w:val="00465BDF"/>
    <w:rsid w:val="00472753"/>
    <w:rsid w:val="00475373"/>
    <w:rsid w:val="00491E47"/>
    <w:rsid w:val="004973EA"/>
    <w:rsid w:val="004B39C5"/>
    <w:rsid w:val="004B669B"/>
    <w:rsid w:val="004B7C9D"/>
    <w:rsid w:val="004C4C1D"/>
    <w:rsid w:val="004C745B"/>
    <w:rsid w:val="00520885"/>
    <w:rsid w:val="00525AC0"/>
    <w:rsid w:val="0053131B"/>
    <w:rsid w:val="005417A8"/>
    <w:rsid w:val="00542043"/>
    <w:rsid w:val="00543C35"/>
    <w:rsid w:val="005513CF"/>
    <w:rsid w:val="0058559D"/>
    <w:rsid w:val="00593EAE"/>
    <w:rsid w:val="0059749D"/>
    <w:rsid w:val="005F7DCB"/>
    <w:rsid w:val="006057A2"/>
    <w:rsid w:val="00635F47"/>
    <w:rsid w:val="00652CDB"/>
    <w:rsid w:val="0065304A"/>
    <w:rsid w:val="00656D6D"/>
    <w:rsid w:val="006577FF"/>
    <w:rsid w:val="00684AE4"/>
    <w:rsid w:val="006B2F22"/>
    <w:rsid w:val="006B5527"/>
    <w:rsid w:val="006C6BE4"/>
    <w:rsid w:val="006D6515"/>
    <w:rsid w:val="006E51F2"/>
    <w:rsid w:val="00714A35"/>
    <w:rsid w:val="00753F1A"/>
    <w:rsid w:val="00754D3A"/>
    <w:rsid w:val="00790AA2"/>
    <w:rsid w:val="00792F5C"/>
    <w:rsid w:val="007932CD"/>
    <w:rsid w:val="007B2ED5"/>
    <w:rsid w:val="007C2A70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9E0479"/>
    <w:rsid w:val="009E3DC2"/>
    <w:rsid w:val="009F47CC"/>
    <w:rsid w:val="00A46EA1"/>
    <w:rsid w:val="00A65641"/>
    <w:rsid w:val="00A9053C"/>
    <w:rsid w:val="00A935F3"/>
    <w:rsid w:val="00A95BFD"/>
    <w:rsid w:val="00B054CC"/>
    <w:rsid w:val="00B11002"/>
    <w:rsid w:val="00B62401"/>
    <w:rsid w:val="00B75939"/>
    <w:rsid w:val="00B83FA0"/>
    <w:rsid w:val="00B91045"/>
    <w:rsid w:val="00BA714F"/>
    <w:rsid w:val="00BB09CF"/>
    <w:rsid w:val="00C07674"/>
    <w:rsid w:val="00C101FD"/>
    <w:rsid w:val="00C16DE2"/>
    <w:rsid w:val="00C26CCD"/>
    <w:rsid w:val="00C34BCB"/>
    <w:rsid w:val="00C764F7"/>
    <w:rsid w:val="00CB64B6"/>
    <w:rsid w:val="00CF7884"/>
    <w:rsid w:val="00D30F21"/>
    <w:rsid w:val="00D35295"/>
    <w:rsid w:val="00D37D0E"/>
    <w:rsid w:val="00D66DFE"/>
    <w:rsid w:val="00DB0753"/>
    <w:rsid w:val="00DE7DE1"/>
    <w:rsid w:val="00DF2933"/>
    <w:rsid w:val="00E50080"/>
    <w:rsid w:val="00E577F5"/>
    <w:rsid w:val="00ED1AAC"/>
    <w:rsid w:val="00ED2B08"/>
    <w:rsid w:val="00ED71DC"/>
    <w:rsid w:val="00F01076"/>
    <w:rsid w:val="00F06B4D"/>
    <w:rsid w:val="00F10464"/>
    <w:rsid w:val="00F1720B"/>
    <w:rsid w:val="00F47533"/>
    <w:rsid w:val="00F614B8"/>
    <w:rsid w:val="00F70ABC"/>
    <w:rsid w:val="00F712E2"/>
    <w:rsid w:val="00F7413F"/>
    <w:rsid w:val="00F82544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3B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2024-11-05T07:09:00Z</dcterms:created>
  <dcterms:modified xsi:type="dcterms:W3CDTF">2024-11-05T07:09:00Z</dcterms:modified>
</cp:coreProperties>
</file>