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A7919" w14:textId="529DB605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D37D0E">
        <w:rPr>
          <w:color w:val="000000"/>
          <w:sz w:val="22"/>
          <w:szCs w:val="22"/>
        </w:rPr>
        <w:t>Clarion</w:t>
      </w:r>
      <w:r w:rsidR="00F06B4D">
        <w:rPr>
          <w:color w:val="000000"/>
          <w:sz w:val="22"/>
          <w:szCs w:val="22"/>
        </w:rPr>
        <w:t xml:space="preserve"> Malaysia</w:t>
      </w:r>
    </w:p>
    <w:p w14:paraId="00F26CEC" w14:textId="175092BD" w:rsidR="007C2A70" w:rsidRPr="00B8213C" w:rsidRDefault="007C2A70" w:rsidP="003E3CCA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932567">
        <w:rPr>
          <w:color w:val="000000"/>
          <w:sz w:val="22"/>
          <w:szCs w:val="22"/>
        </w:rPr>
        <w:t>3</w:t>
      </w:r>
      <w:r w:rsidR="008C01DD">
        <w:rPr>
          <w:color w:val="000000"/>
          <w:sz w:val="22"/>
          <w:szCs w:val="22"/>
        </w:rPr>
        <w:t>.</w:t>
      </w:r>
      <w:r w:rsidR="00B8213C">
        <w:rPr>
          <w:rFonts w:eastAsia="Malgun Gothic" w:hint="eastAsia"/>
          <w:color w:val="000000"/>
          <w:sz w:val="22"/>
          <w:szCs w:val="22"/>
          <w:lang w:eastAsia="ko-KR"/>
        </w:rPr>
        <w:t>1</w:t>
      </w:r>
      <w:r w:rsidR="0073385A">
        <w:rPr>
          <w:color w:val="000000"/>
          <w:sz w:val="22"/>
          <w:szCs w:val="22"/>
        </w:rPr>
        <w:t>1</w:t>
      </w:r>
      <w:r w:rsidR="008C01DD">
        <w:rPr>
          <w:color w:val="000000"/>
          <w:sz w:val="22"/>
          <w:szCs w:val="22"/>
        </w:rPr>
        <w:t>.</w:t>
      </w:r>
      <w:r w:rsidR="00B8213C">
        <w:rPr>
          <w:rFonts w:eastAsia="Malgun Gothic" w:hint="eastAsia"/>
          <w:color w:val="000000"/>
          <w:sz w:val="22"/>
          <w:szCs w:val="22"/>
          <w:lang w:eastAsia="ko-KR"/>
        </w:rPr>
        <w:t>6</w:t>
      </w:r>
    </w:p>
    <w:p w14:paraId="45F114EB" w14:textId="532B1EEE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73385A">
        <w:rPr>
          <w:color w:val="000000"/>
          <w:sz w:val="22"/>
          <w:szCs w:val="22"/>
        </w:rPr>
        <w:t>Visit</w:t>
      </w:r>
    </w:p>
    <w:p w14:paraId="080BB64F" w14:textId="78AA7EE3" w:rsidR="007C2A70" w:rsidRPr="006A7B35" w:rsidRDefault="007C2A70" w:rsidP="003E3CCA">
      <w:pPr>
        <w:rPr>
          <w:rFonts w:eastAsia="Malgun Gothic" w:hint="eastAsia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73385A">
        <w:rPr>
          <w:color w:val="000000"/>
          <w:sz w:val="22"/>
          <w:szCs w:val="22"/>
        </w:rPr>
        <w:t xml:space="preserve"> </w:t>
      </w:r>
      <w:r w:rsidR="006A7B35">
        <w:rPr>
          <w:rFonts w:eastAsia="Malgun Gothic" w:hint="eastAsia"/>
          <w:color w:val="000000"/>
          <w:sz w:val="22"/>
          <w:szCs w:val="22"/>
          <w:lang w:eastAsia="ko-KR"/>
        </w:rPr>
        <w:t xml:space="preserve">synch for current </w:t>
      </w:r>
      <w:r w:rsidR="006A7B35">
        <w:rPr>
          <w:rFonts w:eastAsia="Malgun Gothic"/>
          <w:color w:val="000000"/>
          <w:sz w:val="22"/>
          <w:szCs w:val="22"/>
          <w:lang w:eastAsia="ko-KR"/>
        </w:rPr>
        <w:t>project</w:t>
      </w:r>
      <w:r w:rsidR="006A7B35">
        <w:rPr>
          <w:rFonts w:eastAsia="Malgun Gothic" w:hint="eastAsia"/>
          <w:color w:val="000000"/>
          <w:sz w:val="22"/>
          <w:szCs w:val="22"/>
          <w:lang w:eastAsia="ko-KR"/>
        </w:rPr>
        <w:t xml:space="preserve"> and future opportunities</w:t>
      </w:r>
    </w:p>
    <w:p w14:paraId="04ED5EE7" w14:textId="1CA37220" w:rsidR="007C2A70" w:rsidRPr="00823447" w:rsidRDefault="007C2A70" w:rsidP="00823447">
      <w:pPr>
        <w:rPr>
          <w:rFonts w:eastAsia="Malgun Gothic"/>
          <w:color w:val="000000"/>
          <w:sz w:val="22"/>
          <w:szCs w:val="22"/>
          <w:lang w:eastAsia="ko-KR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753F1A">
        <w:rPr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Same as above</w:t>
      </w:r>
    </w:p>
    <w:p w14:paraId="7678A319" w14:textId="3A1909DF" w:rsidR="007C2A70" w:rsidRPr="006A7B35" w:rsidRDefault="007C2A70" w:rsidP="003E3CCA">
      <w:pPr>
        <w:rPr>
          <w:rFonts w:eastAsia="Malgun Gothic" w:hint="eastAsia"/>
          <w:color w:val="000000"/>
          <w:sz w:val="22"/>
          <w:szCs w:val="22"/>
          <w:lang w:eastAsia="ko-KR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73385A">
        <w:rPr>
          <w:color w:val="000000"/>
          <w:sz w:val="22"/>
          <w:szCs w:val="22"/>
        </w:rPr>
        <w:t xml:space="preserve"> </w:t>
      </w:r>
      <w:r w:rsidR="006A7B35">
        <w:rPr>
          <w:rFonts w:eastAsia="Malgun Gothic" w:hint="eastAsia"/>
          <w:color w:val="000000"/>
          <w:sz w:val="22"/>
          <w:szCs w:val="22"/>
          <w:lang w:eastAsia="ko-KR"/>
        </w:rPr>
        <w:t>N/A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4E912104" w14:textId="6F076D79" w:rsidR="007932CD" w:rsidRDefault="00D37D0E" w:rsidP="007932C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 xml:space="preserve">Clarion </w:t>
      </w:r>
      <w:r w:rsidRPr="00D37D0E">
        <w:rPr>
          <w:color w:val="000000"/>
        </w:rPr>
        <w:t>Malaysia</w:t>
      </w:r>
      <w:r w:rsidR="007932CD" w:rsidRPr="007932CD">
        <w:rPr>
          <w:color w:val="000000"/>
        </w:rPr>
        <w:t>:</w:t>
      </w:r>
    </w:p>
    <w:p w14:paraId="69139D16" w14:textId="55119370" w:rsidR="0073385A" w:rsidRDefault="0073385A" w:rsidP="007932CD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Lim Jit Kean - Program Manager</w:t>
      </w:r>
    </w:p>
    <w:p w14:paraId="183F9F88" w14:textId="7643EEC7" w:rsidR="0073385A" w:rsidRDefault="0073385A" w:rsidP="007932CD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Lam Chee Kok - </w:t>
      </w:r>
      <w:r w:rsidRPr="0073385A">
        <w:rPr>
          <w:color w:val="000000"/>
        </w:rPr>
        <w:t>Program Manager</w:t>
      </w:r>
    </w:p>
    <w:p w14:paraId="0D66D7BB" w14:textId="3F9CB0C7" w:rsidR="007932CD" w:rsidRDefault="00D37D0E" w:rsidP="007932CD">
      <w:pPr>
        <w:pStyle w:val="ListParagraph"/>
        <w:numPr>
          <w:ilvl w:val="1"/>
          <w:numId w:val="6"/>
        </w:numPr>
        <w:rPr>
          <w:color w:val="000000"/>
        </w:rPr>
      </w:pPr>
      <w:r w:rsidRPr="00D37D0E">
        <w:rPr>
          <w:color w:val="000000"/>
        </w:rPr>
        <w:t>Chuan Mun Ei</w:t>
      </w:r>
      <w:r>
        <w:rPr>
          <w:color w:val="000000"/>
        </w:rPr>
        <w:t xml:space="preserve"> </w:t>
      </w:r>
      <w:r w:rsidR="0073385A">
        <w:rPr>
          <w:color w:val="000000"/>
        </w:rPr>
        <w:t xml:space="preserve">- </w:t>
      </w:r>
      <w:r w:rsidR="0073385A" w:rsidRPr="0073385A">
        <w:rPr>
          <w:color w:val="000000"/>
        </w:rPr>
        <w:t>Program Manager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376B74F0" w14:textId="2AF64AEC" w:rsidR="006A7B35" w:rsidRPr="006A7B35" w:rsidRDefault="006A7B35" w:rsidP="00E34F7D">
      <w:pPr>
        <w:pStyle w:val="ListParagraph"/>
        <w:numPr>
          <w:ilvl w:val="0"/>
          <w:numId w:val="6"/>
        </w:numPr>
        <w:ind w:left="360"/>
        <w:rPr>
          <w:b/>
          <w:bCs/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New Platform </w:t>
      </w:r>
    </w:p>
    <w:p w14:paraId="7E7D4EC0" w14:textId="7690C584" w:rsidR="006A7B35" w:rsidRPr="00366E8A" w:rsidRDefault="006A7B35" w:rsidP="006A7B35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 w:rsidRPr="006A7B35">
        <w:rPr>
          <w:rFonts w:eastAsia="Malgun Gothic" w:hint="eastAsia"/>
          <w:color w:val="000000"/>
          <w:lang w:val="en-GB" w:eastAsia="ko-KR"/>
        </w:rPr>
        <w:t xml:space="preserve">Clarion is planning to </w:t>
      </w:r>
      <w:r w:rsidRPr="006A7B35">
        <w:rPr>
          <w:rFonts w:eastAsia="Malgun Gothic"/>
          <w:color w:val="000000"/>
          <w:lang w:val="en-GB" w:eastAsia="ko-KR"/>
        </w:rPr>
        <w:t>develop</w:t>
      </w:r>
      <w:r w:rsidRPr="006A7B35">
        <w:rPr>
          <w:rFonts w:eastAsia="Malgun Gothic" w:hint="eastAsia"/>
          <w:color w:val="000000"/>
          <w:lang w:val="en-GB" w:eastAsia="ko-KR"/>
        </w:rPr>
        <w:t xml:space="preserve"> a new platform to promote to </w:t>
      </w:r>
      <w:r w:rsidRPr="006A7B35">
        <w:rPr>
          <w:rFonts w:eastAsia="Malgun Gothic"/>
          <w:color w:val="000000"/>
          <w:lang w:val="en-GB" w:eastAsia="ko-KR"/>
        </w:rPr>
        <w:t>their</w:t>
      </w:r>
      <w:r w:rsidRPr="006A7B35">
        <w:rPr>
          <w:rFonts w:eastAsia="Malgun Gothic" w:hint="eastAsia"/>
          <w:color w:val="000000"/>
          <w:lang w:val="en-GB" w:eastAsia="ko-KR"/>
        </w:rPr>
        <w:t xml:space="preserve"> </w:t>
      </w:r>
      <w:r w:rsidRPr="006A7B35">
        <w:rPr>
          <w:rFonts w:eastAsia="Malgun Gothic"/>
          <w:color w:val="000000"/>
          <w:lang w:val="en-GB" w:eastAsia="ko-KR"/>
        </w:rPr>
        <w:t>customers</w:t>
      </w:r>
      <w:r>
        <w:rPr>
          <w:rFonts w:eastAsia="Malgun Gothic" w:hint="eastAsia"/>
          <w:color w:val="000000"/>
          <w:lang w:val="en-GB" w:eastAsia="ko-KR"/>
        </w:rPr>
        <w:t>.</w:t>
      </w:r>
    </w:p>
    <w:p w14:paraId="636ADC4E" w14:textId="66C0DE55" w:rsidR="00366E8A" w:rsidRPr="006A7B35" w:rsidRDefault="00366E8A" w:rsidP="006A7B35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 w:rsidRPr="006A7B35">
        <w:rPr>
          <w:rFonts w:eastAsia="Malgun Gothic" w:hint="eastAsia"/>
          <w:color w:val="000000"/>
          <w:lang w:val="en-GB" w:eastAsia="ko-KR"/>
        </w:rPr>
        <w:t>Clarion</w:t>
      </w:r>
      <w:r>
        <w:rPr>
          <w:rFonts w:eastAsia="Malgun Gothic" w:hint="eastAsia"/>
          <w:color w:val="000000"/>
          <w:lang w:val="en-GB" w:eastAsia="ko-KR"/>
        </w:rPr>
        <w:t xml:space="preserve"> would consider adapting A&amp;W</w:t>
      </w:r>
      <w:r>
        <w:rPr>
          <w:rFonts w:eastAsia="Malgun Gothic"/>
          <w:color w:val="000000"/>
          <w:lang w:val="en-GB" w:eastAsia="ko-KR"/>
        </w:rPr>
        <w:t>’</w:t>
      </w:r>
      <w:r>
        <w:rPr>
          <w:rFonts w:eastAsia="Malgun Gothic" w:hint="eastAsia"/>
          <w:color w:val="000000"/>
          <w:lang w:val="en-GB" w:eastAsia="ko-KR"/>
        </w:rPr>
        <w:t xml:space="preserve">s standard API and </w:t>
      </w:r>
      <w:r>
        <w:rPr>
          <w:rFonts w:eastAsia="Malgun Gothic"/>
          <w:color w:val="000000"/>
          <w:lang w:val="en-GB" w:eastAsia="ko-KR"/>
        </w:rPr>
        <w:t>Architecture</w:t>
      </w:r>
      <w:r>
        <w:rPr>
          <w:rFonts w:eastAsia="Malgun Gothic" w:hint="eastAsia"/>
          <w:color w:val="000000"/>
          <w:lang w:val="en-GB" w:eastAsia="ko-KR"/>
        </w:rPr>
        <w:t xml:space="preserve"> of PLG. </w:t>
      </w:r>
    </w:p>
    <w:p w14:paraId="141502AF" w14:textId="344311C8" w:rsidR="00E34F7D" w:rsidRPr="006A7B35" w:rsidRDefault="006A7B35" w:rsidP="006A7B35">
      <w:pPr>
        <w:pStyle w:val="ListParagraph"/>
        <w:numPr>
          <w:ilvl w:val="1"/>
          <w:numId w:val="6"/>
        </w:numPr>
        <w:rPr>
          <w:rFonts w:hint="eastAsia"/>
          <w:b/>
          <w:bCs/>
          <w:color w:val="000000"/>
          <w:lang w:val="en-GB" w:eastAsia="ko-KR"/>
        </w:rPr>
      </w:pPr>
      <w:r w:rsidRPr="006A7B35">
        <w:rPr>
          <w:rFonts w:eastAsia="Malgun Gothic" w:hint="eastAsia"/>
          <w:color w:val="000000"/>
          <w:lang w:val="en-GB" w:eastAsia="ko-KR"/>
        </w:rPr>
        <w:t xml:space="preserve">SoC: Telechips TCC8050 (Dolphin 3) </w:t>
      </w:r>
      <w:r w:rsidR="00366E8A">
        <w:rPr>
          <w:rFonts w:eastAsia="Malgun Gothic" w:hint="eastAsia"/>
          <w:color w:val="000000"/>
          <w:lang w:val="en-GB" w:eastAsia="ko-KR"/>
        </w:rPr>
        <w:t xml:space="preserve">| </w:t>
      </w:r>
      <w:r w:rsidRPr="006A7B35">
        <w:rPr>
          <w:rFonts w:eastAsia="Malgun Gothic" w:hint="eastAsia"/>
          <w:color w:val="000000"/>
          <w:lang w:val="en-GB" w:eastAsia="ko-KR"/>
        </w:rPr>
        <w:t xml:space="preserve">OS: Linux </w:t>
      </w:r>
      <w:r w:rsidR="00366E8A">
        <w:rPr>
          <w:rFonts w:eastAsia="Malgun Gothic" w:hint="eastAsia"/>
          <w:color w:val="000000"/>
          <w:lang w:val="en-GB" w:eastAsia="ko-KR"/>
        </w:rPr>
        <w:t>|</w:t>
      </w:r>
      <w:r w:rsidRPr="006A7B35">
        <w:rPr>
          <w:rFonts w:eastAsia="Malgun Gothic" w:hint="eastAsia"/>
          <w:color w:val="000000"/>
          <w:lang w:val="en-GB" w:eastAsia="ko-KR"/>
        </w:rPr>
        <w:t xml:space="preserve"> BT/Wi-Fi: Infineon BT/Wi-Fi combo</w:t>
      </w:r>
    </w:p>
    <w:p w14:paraId="6732BA99" w14:textId="77777777" w:rsidR="006A7B35" w:rsidRPr="006A7B35" w:rsidRDefault="006A7B35" w:rsidP="00E34F7D">
      <w:pPr>
        <w:pStyle w:val="ListParagraph"/>
        <w:numPr>
          <w:ilvl w:val="0"/>
          <w:numId w:val="6"/>
        </w:numPr>
        <w:ind w:left="360"/>
        <w:rPr>
          <w:b/>
          <w:bCs/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>Clarion MY won</w:t>
      </w:r>
      <w:r>
        <w:rPr>
          <w:rFonts w:eastAsia="Malgun Gothic"/>
          <w:color w:val="000000"/>
          <w:lang w:val="en-GB" w:eastAsia="ko-KR"/>
        </w:rPr>
        <w:t>’</w:t>
      </w:r>
      <w:r>
        <w:rPr>
          <w:rFonts w:eastAsia="Malgun Gothic" w:hint="eastAsia"/>
          <w:color w:val="000000"/>
          <w:lang w:val="en-GB" w:eastAsia="ko-KR"/>
        </w:rPr>
        <w:t>t consider AAOS</w:t>
      </w:r>
    </w:p>
    <w:p w14:paraId="7952FD58" w14:textId="77777777" w:rsidR="00366E8A" w:rsidRPr="00366E8A" w:rsidRDefault="006A7B35" w:rsidP="00366E8A">
      <w:pPr>
        <w:pStyle w:val="ListParagraph"/>
        <w:numPr>
          <w:ilvl w:val="0"/>
          <w:numId w:val="6"/>
        </w:numPr>
        <w:ind w:left="360"/>
        <w:rPr>
          <w:b/>
          <w:bCs/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For Low End, Realtek combo will be used with Wi-Fi disabled. </w:t>
      </w:r>
    </w:p>
    <w:p w14:paraId="4C9B6411" w14:textId="499AC064" w:rsidR="00366E8A" w:rsidRPr="00366E8A" w:rsidRDefault="00366E8A" w:rsidP="00366E8A">
      <w:pPr>
        <w:pStyle w:val="ListParagraph"/>
        <w:numPr>
          <w:ilvl w:val="0"/>
          <w:numId w:val="6"/>
        </w:numPr>
        <w:ind w:left="360"/>
        <w:rPr>
          <w:b/>
          <w:bCs/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No </w:t>
      </w:r>
      <w:r w:rsidRPr="00366E8A">
        <w:rPr>
          <w:rFonts w:eastAsia="Malgun Gothic" w:hint="eastAsia"/>
          <w:color w:val="000000"/>
          <w:lang w:val="en-GB" w:eastAsia="ko-KR"/>
        </w:rPr>
        <w:t>interest</w:t>
      </w:r>
      <w:r>
        <w:rPr>
          <w:rFonts w:eastAsia="Malgun Gothic" w:hint="eastAsia"/>
          <w:color w:val="000000"/>
          <w:lang w:val="en-GB" w:eastAsia="ko-KR"/>
        </w:rPr>
        <w:t xml:space="preserve"> </w:t>
      </w:r>
      <w:r w:rsidRPr="00366E8A">
        <w:rPr>
          <w:rFonts w:eastAsia="Malgun Gothic" w:hint="eastAsia"/>
          <w:color w:val="000000"/>
          <w:lang w:val="en-GB" w:eastAsia="ko-KR"/>
        </w:rPr>
        <w:t>in LE Audio</w:t>
      </w:r>
      <w:r>
        <w:rPr>
          <w:rFonts w:eastAsia="Malgun Gothic" w:hint="eastAsia"/>
          <w:color w:val="000000"/>
          <w:lang w:val="en-GB" w:eastAsia="ko-KR"/>
        </w:rPr>
        <w:t xml:space="preserve"> as of now</w:t>
      </w:r>
    </w:p>
    <w:p w14:paraId="3DF8B09D" w14:textId="77777777" w:rsidR="00656D6D" w:rsidRDefault="00656D6D" w:rsidP="00656D6D">
      <w:pPr>
        <w:rPr>
          <w:b/>
          <w:bCs/>
          <w:color w:val="000000"/>
          <w:lang w:val="en-GB" w:eastAsia="ko-KR"/>
        </w:rPr>
      </w:pPr>
    </w:p>
    <w:p w14:paraId="4CF51E0F" w14:textId="693C00D4" w:rsidR="003E3CCA" w:rsidRPr="00656D6D" w:rsidRDefault="003E3CCA" w:rsidP="00656D6D">
      <w:pPr>
        <w:rPr>
          <w:b/>
          <w:bCs/>
          <w:color w:val="000000"/>
          <w:lang w:val="en-GB" w:eastAsia="ko-KR"/>
        </w:rPr>
      </w:pPr>
      <w:r w:rsidRPr="00656D6D">
        <w:rPr>
          <w:b/>
          <w:bCs/>
          <w:color w:val="000000"/>
          <w:lang w:val="en-GB" w:eastAsia="ko-KR"/>
        </w:rPr>
        <w:t>Action Item:</w:t>
      </w:r>
    </w:p>
    <w:p w14:paraId="7D74127B" w14:textId="320F601C" w:rsidR="00205D74" w:rsidRDefault="004772AB" w:rsidP="004772AB">
      <w:pPr>
        <w:pStyle w:val="ListParagraph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</w:p>
    <w:p w14:paraId="3F43E8E9" w14:textId="0D706345" w:rsidR="004772AB" w:rsidRPr="004772AB" w:rsidRDefault="00366E8A" w:rsidP="004772AB">
      <w:pPr>
        <w:pStyle w:val="ListParagraph"/>
        <w:numPr>
          <w:ilvl w:val="1"/>
          <w:numId w:val="4"/>
        </w:numPr>
        <w:rPr>
          <w:b/>
          <w:bCs/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Provide update </w:t>
      </w:r>
      <w:r>
        <w:rPr>
          <w:rFonts w:eastAsia="Malgun Gothic"/>
          <w:color w:val="000000"/>
          <w:lang w:val="en-GB" w:eastAsia="ko-KR"/>
        </w:rPr>
        <w:t>quotation</w:t>
      </w:r>
      <w:r>
        <w:rPr>
          <w:rFonts w:eastAsia="Malgun Gothic" w:hint="eastAsia"/>
          <w:color w:val="000000"/>
          <w:lang w:val="en-GB" w:eastAsia="ko-KR"/>
        </w:rPr>
        <w:t xml:space="preserve"> for </w:t>
      </w:r>
      <w:r>
        <w:rPr>
          <w:rFonts w:eastAsia="Malgun Gothic"/>
          <w:color w:val="000000"/>
          <w:lang w:val="en-GB" w:eastAsia="ko-KR"/>
        </w:rPr>
        <w:t>Nucleus</w:t>
      </w:r>
      <w:r>
        <w:rPr>
          <w:rFonts w:eastAsia="Malgun Gothic" w:hint="eastAsia"/>
          <w:color w:val="000000"/>
          <w:lang w:val="en-GB" w:eastAsia="ko-KR"/>
        </w:rPr>
        <w:t xml:space="preserve"> OS project (Higher NRE but lower license fee to below $0.25/pc) by Nov 12</w:t>
      </w:r>
    </w:p>
    <w:p w14:paraId="0538B22A" w14:textId="6BEF3144" w:rsidR="004772AB" w:rsidRPr="00366E8A" w:rsidRDefault="00366E8A" w:rsidP="004772AB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>Share NBS ITU-T test result</w:t>
      </w:r>
    </w:p>
    <w:p w14:paraId="461B9D08" w14:textId="4E83E566" w:rsidR="00366E8A" w:rsidRPr="00366E8A" w:rsidRDefault="00366E8A" w:rsidP="004772AB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Share </w:t>
      </w:r>
      <w:r w:rsidR="00ED4B15">
        <w:rPr>
          <w:rFonts w:eastAsia="Malgun Gothic" w:hint="eastAsia"/>
          <w:color w:val="000000"/>
          <w:lang w:val="en-GB" w:eastAsia="ko-KR"/>
        </w:rPr>
        <w:t xml:space="preserve">BGN level for each </w:t>
      </w:r>
      <w:r w:rsidR="00ED4B15">
        <w:rPr>
          <w:rFonts w:eastAsia="Malgun Gothic"/>
          <w:color w:val="000000"/>
          <w:lang w:val="en-GB" w:eastAsia="ko-KR"/>
        </w:rPr>
        <w:t>scenario</w:t>
      </w:r>
      <w:r w:rsidR="00ED4B15">
        <w:rPr>
          <w:rFonts w:eastAsia="Malgun Gothic" w:hint="eastAsia"/>
          <w:color w:val="000000"/>
          <w:lang w:val="en-GB" w:eastAsia="ko-KR"/>
        </w:rPr>
        <w:t xml:space="preserve"> (how many dB) (speed at 20KM/40KM etc )</w:t>
      </w:r>
    </w:p>
    <w:sectPr w:rsidR="00366E8A" w:rsidRPr="00366E8A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2C3FD" w14:textId="77777777" w:rsidR="006A61DF" w:rsidRDefault="006A61DF" w:rsidP="003E3CCA">
      <w:r>
        <w:separator/>
      </w:r>
    </w:p>
  </w:endnote>
  <w:endnote w:type="continuationSeparator" w:id="0">
    <w:p w14:paraId="6B18490C" w14:textId="77777777" w:rsidR="006A61DF" w:rsidRDefault="006A61DF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8ED63" w14:textId="77777777" w:rsidR="006A61DF" w:rsidRDefault="006A61DF" w:rsidP="003E3CCA">
      <w:r>
        <w:separator/>
      </w:r>
    </w:p>
  </w:footnote>
  <w:footnote w:type="continuationSeparator" w:id="0">
    <w:p w14:paraId="2A180299" w14:textId="77777777" w:rsidR="006A61DF" w:rsidRDefault="006A61DF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6"/>
  </w:num>
  <w:num w:numId="8" w16cid:durableId="1594430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18C"/>
    <w:rsid w:val="00012311"/>
    <w:rsid w:val="00045FA1"/>
    <w:rsid w:val="000979CB"/>
    <w:rsid w:val="0016010A"/>
    <w:rsid w:val="00162693"/>
    <w:rsid w:val="001C1DF4"/>
    <w:rsid w:val="001D0FA6"/>
    <w:rsid w:val="001E02E6"/>
    <w:rsid w:val="001F3775"/>
    <w:rsid w:val="00205D74"/>
    <w:rsid w:val="00217C23"/>
    <w:rsid w:val="00222273"/>
    <w:rsid w:val="002333B1"/>
    <w:rsid w:val="00237344"/>
    <w:rsid w:val="00242315"/>
    <w:rsid w:val="00264D84"/>
    <w:rsid w:val="002B7CE0"/>
    <w:rsid w:val="002D6F38"/>
    <w:rsid w:val="00366E8A"/>
    <w:rsid w:val="00371291"/>
    <w:rsid w:val="003721B0"/>
    <w:rsid w:val="003C139C"/>
    <w:rsid w:val="003C61D3"/>
    <w:rsid w:val="003E3CCA"/>
    <w:rsid w:val="003F73AE"/>
    <w:rsid w:val="0043087F"/>
    <w:rsid w:val="004413E3"/>
    <w:rsid w:val="00465BDF"/>
    <w:rsid w:val="00472753"/>
    <w:rsid w:val="00475373"/>
    <w:rsid w:val="004772AB"/>
    <w:rsid w:val="00491E47"/>
    <w:rsid w:val="004B39C5"/>
    <w:rsid w:val="004B7C9D"/>
    <w:rsid w:val="004C745B"/>
    <w:rsid w:val="00520885"/>
    <w:rsid w:val="00525AC0"/>
    <w:rsid w:val="0053131B"/>
    <w:rsid w:val="00542043"/>
    <w:rsid w:val="00543C35"/>
    <w:rsid w:val="0058559D"/>
    <w:rsid w:val="00593EAE"/>
    <w:rsid w:val="0059749D"/>
    <w:rsid w:val="005F7DCB"/>
    <w:rsid w:val="006057A2"/>
    <w:rsid w:val="00652CDB"/>
    <w:rsid w:val="00656D6D"/>
    <w:rsid w:val="00684AE4"/>
    <w:rsid w:val="006A61DF"/>
    <w:rsid w:val="006A7B35"/>
    <w:rsid w:val="006B2F22"/>
    <w:rsid w:val="006B5527"/>
    <w:rsid w:val="006D6515"/>
    <w:rsid w:val="006E51F2"/>
    <w:rsid w:val="0073385A"/>
    <w:rsid w:val="00753F1A"/>
    <w:rsid w:val="00792F5C"/>
    <w:rsid w:val="007932CD"/>
    <w:rsid w:val="007B2ED5"/>
    <w:rsid w:val="007C2A70"/>
    <w:rsid w:val="00823447"/>
    <w:rsid w:val="00824A77"/>
    <w:rsid w:val="0085528E"/>
    <w:rsid w:val="00882ABD"/>
    <w:rsid w:val="008852B0"/>
    <w:rsid w:val="008B2784"/>
    <w:rsid w:val="008C01DD"/>
    <w:rsid w:val="008C6939"/>
    <w:rsid w:val="0092774D"/>
    <w:rsid w:val="00932567"/>
    <w:rsid w:val="009A51B2"/>
    <w:rsid w:val="009C1BBE"/>
    <w:rsid w:val="009D4DA1"/>
    <w:rsid w:val="009D6D22"/>
    <w:rsid w:val="00A46EA1"/>
    <w:rsid w:val="00A65641"/>
    <w:rsid w:val="00A9053C"/>
    <w:rsid w:val="00B054CC"/>
    <w:rsid w:val="00B75939"/>
    <w:rsid w:val="00B8213C"/>
    <w:rsid w:val="00B83FA0"/>
    <w:rsid w:val="00C101FD"/>
    <w:rsid w:val="00C16DE2"/>
    <w:rsid w:val="00C34BCB"/>
    <w:rsid w:val="00C764F7"/>
    <w:rsid w:val="00CB64B6"/>
    <w:rsid w:val="00CF7884"/>
    <w:rsid w:val="00D37D0E"/>
    <w:rsid w:val="00D66DFE"/>
    <w:rsid w:val="00DB0753"/>
    <w:rsid w:val="00DE7DE1"/>
    <w:rsid w:val="00DF2933"/>
    <w:rsid w:val="00E34F7D"/>
    <w:rsid w:val="00E50080"/>
    <w:rsid w:val="00E577F5"/>
    <w:rsid w:val="00EB6313"/>
    <w:rsid w:val="00ED4B15"/>
    <w:rsid w:val="00ED71DC"/>
    <w:rsid w:val="00F06B4D"/>
    <w:rsid w:val="00F10464"/>
    <w:rsid w:val="00F412C2"/>
    <w:rsid w:val="00F47533"/>
    <w:rsid w:val="00F7413F"/>
    <w:rsid w:val="00FB172E"/>
    <w:rsid w:val="00FC779F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32</cp:revision>
  <dcterms:created xsi:type="dcterms:W3CDTF">2022-06-02T01:52:00Z</dcterms:created>
  <dcterms:modified xsi:type="dcterms:W3CDTF">2024-11-11T05:52:00Z</dcterms:modified>
</cp:coreProperties>
</file>