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5ED2A2D9" w:rsidR="007C2A70" w:rsidRPr="00AB79A1" w:rsidRDefault="008C6939" w:rsidP="003E3CCA">
      <w:pPr>
        <w:rPr>
          <w:rFonts w:eastAsia="맑은 고딕" w:hint="eastAsia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 xml:space="preserve">NXP </w:t>
      </w:r>
      <w:r w:rsidR="00AB79A1">
        <w:rPr>
          <w:rFonts w:eastAsia="맑은 고딕" w:hint="eastAsia"/>
          <w:color w:val="000000"/>
          <w:sz w:val="22"/>
          <w:szCs w:val="22"/>
          <w:lang w:eastAsia="ko-KR"/>
        </w:rPr>
        <w:t>EU</w:t>
      </w:r>
    </w:p>
    <w:p w14:paraId="00F26CEC" w14:textId="0CF1A4C2" w:rsidR="007C2A70" w:rsidRPr="00AB79A1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C61A0A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C61A0A">
        <w:rPr>
          <w:rFonts w:eastAsia="맑은 고딕" w:hint="eastAsia"/>
          <w:color w:val="000000"/>
          <w:sz w:val="22"/>
          <w:szCs w:val="22"/>
          <w:lang w:eastAsia="ko-KR"/>
        </w:rPr>
        <w:t>1</w:t>
      </w:r>
      <w:r w:rsidR="00AB79A1">
        <w:rPr>
          <w:rFonts w:eastAsia="맑은 고딕" w:hint="eastAsia"/>
          <w:color w:val="000000"/>
          <w:sz w:val="22"/>
          <w:szCs w:val="22"/>
          <w:lang w:eastAsia="ko-KR"/>
        </w:rPr>
        <w:t>1</w:t>
      </w:r>
      <w:r w:rsidR="00C61A0A">
        <w:rPr>
          <w:rFonts w:eastAsia="맑은 고딕" w:hint="eastAsia"/>
          <w:color w:val="000000"/>
          <w:sz w:val="22"/>
          <w:szCs w:val="22"/>
          <w:lang w:eastAsia="ko-KR"/>
        </w:rPr>
        <w:t>.</w:t>
      </w:r>
      <w:r w:rsidR="00AB79A1">
        <w:rPr>
          <w:rFonts w:eastAsia="맑은 고딕" w:hint="eastAsia"/>
          <w:color w:val="000000"/>
          <w:sz w:val="22"/>
          <w:szCs w:val="22"/>
          <w:lang w:eastAsia="ko-KR"/>
        </w:rPr>
        <w:t>18</w:t>
      </w:r>
    </w:p>
    <w:p w14:paraId="45F114EB" w14:textId="0005D518" w:rsidR="003E3CCA" w:rsidRPr="00C61A0A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B79A1">
        <w:rPr>
          <w:rFonts w:eastAsia="맑은 고딕" w:hint="eastAsia"/>
          <w:color w:val="000000"/>
          <w:sz w:val="22"/>
          <w:szCs w:val="22"/>
          <w:lang w:eastAsia="ko-KR"/>
        </w:rPr>
        <w:t>Online</w:t>
      </w:r>
    </w:p>
    <w:p w14:paraId="080BB64F" w14:textId="388E0BD4" w:rsidR="007C2A70" w:rsidRPr="00AB79A1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687CBB">
        <w:rPr>
          <w:color w:val="000000"/>
          <w:sz w:val="22"/>
          <w:szCs w:val="22"/>
        </w:rPr>
        <w:t xml:space="preserve">Discuss </w:t>
      </w:r>
      <w:r w:rsidR="00AB79A1">
        <w:rPr>
          <w:rFonts w:eastAsia="맑은 고딕" w:hint="eastAsia"/>
          <w:color w:val="000000"/>
          <w:sz w:val="22"/>
          <w:szCs w:val="22"/>
          <w:lang w:eastAsia="ko-KR"/>
        </w:rPr>
        <w:t xml:space="preserve">2W for Global Biz (EU, India, Japan) </w:t>
      </w:r>
    </w:p>
    <w:p w14:paraId="6825B6C5" w14:textId="0B279574" w:rsidR="007932CD" w:rsidRPr="00AB79A1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B79A1">
        <w:rPr>
          <w:rFonts w:eastAsia="맑은 고딕" w:hint="eastAsia"/>
          <w:color w:val="000000"/>
          <w:sz w:val="22"/>
          <w:szCs w:val="22"/>
          <w:lang w:eastAsia="ko-KR"/>
        </w:rPr>
        <w:t xml:space="preserve"> Same as above</w:t>
      </w:r>
    </w:p>
    <w:p w14:paraId="7678A319" w14:textId="19B6F161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687CBB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3FC95676" w:rsidR="007932CD" w:rsidRDefault="007932CD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7932CD">
        <w:rPr>
          <w:color w:val="000000"/>
        </w:rPr>
        <w:t xml:space="preserve">NXP </w:t>
      </w:r>
      <w:r w:rsidR="00AB79A1">
        <w:rPr>
          <w:rFonts w:eastAsia="맑은 고딕" w:hint="eastAsia"/>
          <w:color w:val="000000"/>
          <w:lang w:eastAsia="ko-KR"/>
        </w:rPr>
        <w:t>EU</w:t>
      </w:r>
      <w:r w:rsidRPr="007932CD">
        <w:rPr>
          <w:color w:val="000000"/>
        </w:rPr>
        <w:t>:</w:t>
      </w:r>
    </w:p>
    <w:p w14:paraId="1B0ABE64" w14:textId="655BCEE6" w:rsidR="007932CD" w:rsidRPr="005A3B5E" w:rsidRDefault="00AB79A1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Thomas</w:t>
      </w:r>
      <w:r w:rsidR="00012D97">
        <w:rPr>
          <w:rFonts w:eastAsia="맑은 고딕" w:hint="eastAsia"/>
          <w:color w:val="000000"/>
          <w:lang w:eastAsia="ko-KR"/>
        </w:rPr>
        <w:t xml:space="preserve"> </w:t>
      </w:r>
      <w:r w:rsidR="00CC2456">
        <w:rPr>
          <w:rFonts w:eastAsia="맑은 고딕"/>
          <w:color w:val="000000"/>
          <w:lang w:eastAsia="ko-KR"/>
        </w:rPr>
        <w:t>–</w:t>
      </w:r>
      <w:r w:rsidR="00012D97">
        <w:rPr>
          <w:rFonts w:eastAsia="맑은 고딕" w:hint="eastAsia"/>
          <w:color w:val="000000"/>
          <w:lang w:eastAsia="ko-KR"/>
        </w:rPr>
        <w:t xml:space="preserve"> </w:t>
      </w:r>
      <w:r w:rsidR="00CC2456">
        <w:rPr>
          <w:rFonts w:eastAsia="맑은 고딕" w:hint="eastAsia"/>
          <w:color w:val="000000"/>
          <w:lang w:eastAsia="ko-KR"/>
        </w:rPr>
        <w:t>Director of product marketing</w:t>
      </w:r>
    </w:p>
    <w:p w14:paraId="262A43B2" w14:textId="06412ABD" w:rsidR="005A3B5E" w:rsidRPr="009A008F" w:rsidRDefault="005A3B5E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5A3B5E">
        <w:rPr>
          <w:color w:val="000000"/>
        </w:rPr>
        <w:t>Marc Gebert</w:t>
      </w:r>
      <w:r>
        <w:rPr>
          <w:rFonts w:eastAsia="맑은 고딕" w:hint="eastAsia"/>
          <w:color w:val="000000"/>
          <w:lang w:eastAsia="ko-KR"/>
        </w:rPr>
        <w:t xml:space="preserve"> - </w:t>
      </w:r>
      <w:r w:rsidRPr="005A3B5E">
        <w:rPr>
          <w:rFonts w:eastAsia="맑은 고딕" w:hint="eastAsia"/>
          <w:color w:val="000000"/>
          <w:lang w:eastAsia="ko-KR"/>
        </w:rPr>
        <w:t>Senior Director</w:t>
      </w:r>
      <w:r w:rsidR="00D86503">
        <w:rPr>
          <w:rFonts w:eastAsia="맑은 고딕" w:hint="eastAsia"/>
          <w:color w:val="000000"/>
          <w:lang w:eastAsia="ko-KR"/>
        </w:rPr>
        <w:t xml:space="preserve"> based in Munich Garmany, in charge of global sales business development for 2W, </w:t>
      </w:r>
      <w:r w:rsidR="00D86503">
        <w:rPr>
          <w:rFonts w:eastAsia="맑은 고딕"/>
          <w:color w:val="000000"/>
          <w:lang w:eastAsia="ko-KR"/>
        </w:rPr>
        <w:t>Commercial</w:t>
      </w:r>
      <w:r w:rsidR="00D86503">
        <w:rPr>
          <w:rFonts w:eastAsia="맑은 고딕" w:hint="eastAsia"/>
          <w:color w:val="000000"/>
          <w:lang w:eastAsia="ko-KR"/>
        </w:rPr>
        <w:t xml:space="preserve"> Vehicle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2A7A445" w14:textId="77777777" w:rsidR="00BE10BD" w:rsidRPr="00BE10BD" w:rsidRDefault="006A2645" w:rsidP="006A264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eastAsia="ko-KR"/>
        </w:rPr>
        <w:t xml:space="preserve">Most cases, </w:t>
      </w:r>
      <w:r w:rsidR="00873547">
        <w:rPr>
          <w:rFonts w:eastAsia="맑은 고딕" w:hint="eastAsia"/>
          <w:color w:val="000000"/>
          <w:lang w:val="en-GB" w:eastAsia="ko-KR"/>
        </w:rPr>
        <w:t xml:space="preserve">NXP is engaged in </w:t>
      </w:r>
      <w:r>
        <w:rPr>
          <w:rFonts w:eastAsia="맑은 고딕" w:hint="eastAsia"/>
          <w:color w:val="000000"/>
          <w:lang w:val="en-GB" w:eastAsia="ko-KR"/>
        </w:rPr>
        <w:t xml:space="preserve">early </w:t>
      </w:r>
      <w:r w:rsidR="00873547">
        <w:rPr>
          <w:rFonts w:eastAsia="맑은 고딕"/>
          <w:color w:val="000000"/>
          <w:lang w:val="en-GB" w:eastAsia="ko-KR"/>
        </w:rPr>
        <w:t>Architecture</w:t>
      </w:r>
      <w:r w:rsidR="00873547">
        <w:rPr>
          <w:rFonts w:eastAsia="맑은 고딕" w:hint="eastAsia"/>
          <w:color w:val="000000"/>
          <w:lang w:val="en-GB" w:eastAsia="ko-KR"/>
        </w:rPr>
        <w:t xml:space="preserve"> design with OEM/ Tier-1</w:t>
      </w:r>
      <w:r>
        <w:rPr>
          <w:rFonts w:eastAsia="맑은 고딕" w:hint="eastAsia"/>
          <w:color w:val="000000"/>
          <w:lang w:val="en-GB" w:eastAsia="ko-KR"/>
        </w:rPr>
        <w:t xml:space="preserve">. </w:t>
      </w:r>
    </w:p>
    <w:p w14:paraId="455A80C5" w14:textId="30EA2C06" w:rsidR="006A2645" w:rsidRPr="006A2645" w:rsidRDefault="006A2645" w:rsidP="006A264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NXP stated it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 xml:space="preserve">s good </w:t>
      </w:r>
      <w:r w:rsidR="00EE7BD6">
        <w:rPr>
          <w:rFonts w:eastAsia="맑은 고딕"/>
          <w:color w:val="000000"/>
          <w:lang w:val="en-GB" w:eastAsia="ko-KR"/>
        </w:rPr>
        <w:t>timing</w:t>
      </w:r>
      <w:r w:rsidR="00EE7BD6">
        <w:rPr>
          <w:rFonts w:eastAsia="맑은 고딕" w:hint="eastAsia"/>
          <w:color w:val="000000"/>
          <w:lang w:val="en-GB" w:eastAsia="ko-KR"/>
        </w:rPr>
        <w:t xml:space="preserve"> to discuss 2W Biz with A&amp;W in that </w:t>
      </w:r>
      <w:r>
        <w:rPr>
          <w:rFonts w:eastAsia="맑은 고딕" w:hint="eastAsia"/>
          <w:color w:val="000000"/>
          <w:lang w:val="en-GB" w:eastAsia="ko-KR"/>
        </w:rPr>
        <w:t>customers are preparing new SOC for SOP in 2027, 2029 and 2030.</w:t>
      </w:r>
    </w:p>
    <w:p w14:paraId="3617412E" w14:textId="14CFE415" w:rsidR="006A2645" w:rsidRPr="006A2645" w:rsidRDefault="006A2645" w:rsidP="006A264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Customers: </w:t>
      </w:r>
      <w:r w:rsidRPr="006A2645">
        <w:rPr>
          <w:rFonts w:eastAsia="맑은 고딕"/>
          <w:color w:val="000000"/>
          <w:lang w:val="en-GB" w:eastAsia="ko-KR"/>
        </w:rPr>
        <w:t>Triumph</w:t>
      </w:r>
      <w:r>
        <w:rPr>
          <w:rFonts w:eastAsia="맑은 고딕" w:hint="eastAsia"/>
          <w:color w:val="000000"/>
          <w:lang w:val="en-GB" w:eastAsia="ko-KR"/>
        </w:rPr>
        <w:t xml:space="preserve"> in EU, Harley Davison, C</w:t>
      </w:r>
      <w:r w:rsidRPr="006A2645">
        <w:rPr>
          <w:rFonts w:eastAsia="맑은 고딕"/>
          <w:color w:val="000000"/>
          <w:lang w:val="en-GB" w:eastAsia="ko-KR"/>
        </w:rPr>
        <w:t>ontinental</w:t>
      </w:r>
      <w:r>
        <w:rPr>
          <w:rFonts w:eastAsia="맑은 고딕" w:hint="eastAsia"/>
          <w:color w:val="000000"/>
          <w:lang w:val="en-GB" w:eastAsia="ko-KR"/>
        </w:rPr>
        <w:t xml:space="preserve"> in Inda and also in Japan. </w:t>
      </w:r>
    </w:p>
    <w:p w14:paraId="3E7CA270" w14:textId="066D8C6B" w:rsidR="006A2645" w:rsidRPr="006A2645" w:rsidRDefault="006A2645" w:rsidP="006A264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Platform</w:t>
      </w:r>
      <w:r w:rsidR="00EE7BD6">
        <w:rPr>
          <w:rFonts w:eastAsia="맑은 고딕" w:hint="eastAsia"/>
          <w:color w:val="000000"/>
          <w:lang w:val="en-GB" w:eastAsia="ko-KR"/>
        </w:rPr>
        <w:t xml:space="preserve"> for 2W</w:t>
      </w:r>
      <w:r>
        <w:rPr>
          <w:rFonts w:eastAsia="맑은 고딕" w:hint="eastAsia"/>
          <w:color w:val="000000"/>
          <w:lang w:val="en-GB" w:eastAsia="ko-KR"/>
        </w:rPr>
        <w:t>:</w:t>
      </w:r>
      <w:r w:rsidR="00EE7BD6">
        <w:rPr>
          <w:rFonts w:eastAsia="맑은 고딕" w:hint="eastAsia"/>
          <w:color w:val="000000"/>
          <w:lang w:val="en-GB" w:eastAsia="ko-KR"/>
        </w:rPr>
        <w:t xml:space="preserve"> Please refer to the picture attached below.</w:t>
      </w:r>
    </w:p>
    <w:p w14:paraId="4EE84EB1" w14:textId="130926E8" w:rsidR="006A2645" w:rsidRPr="006A2645" w:rsidRDefault="006A2645" w:rsidP="006A264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RT1170 </w:t>
      </w:r>
      <w:r>
        <w:rPr>
          <w:rFonts w:eastAsia="맑은 고딕"/>
          <w:color w:val="000000"/>
          <w:lang w:val="en-GB" w:eastAsia="ko-KR"/>
        </w:rPr>
        <w:t>–</w:t>
      </w:r>
      <w:r>
        <w:rPr>
          <w:rFonts w:eastAsia="맑은 고딕" w:hint="eastAsia"/>
          <w:color w:val="000000"/>
          <w:lang w:val="en-GB" w:eastAsia="ko-KR"/>
        </w:rPr>
        <w:t xml:space="preserve"> for 2W</w:t>
      </w:r>
      <w:r w:rsidR="00EE7BD6">
        <w:rPr>
          <w:rFonts w:eastAsia="맑은 고딕" w:hint="eastAsia"/>
          <w:color w:val="000000"/>
          <w:lang w:val="en-GB" w:eastAsia="ko-KR"/>
        </w:rPr>
        <w:t xml:space="preserve">, low end and working for </w:t>
      </w:r>
      <w:r w:rsidR="00EE7BD6" w:rsidRPr="00EE7BD6">
        <w:rPr>
          <w:rFonts w:eastAsia="맑은 고딕"/>
          <w:color w:val="000000"/>
          <w:lang w:val="en-GB" w:eastAsia="ko-KR"/>
        </w:rPr>
        <w:t>Continental</w:t>
      </w:r>
      <w:r w:rsidR="00EE7BD6">
        <w:rPr>
          <w:rFonts w:eastAsia="맑은 고딕" w:hint="eastAsia"/>
          <w:color w:val="000000"/>
          <w:lang w:val="en-GB" w:eastAsia="ko-KR"/>
        </w:rPr>
        <w:t xml:space="preserve"> in Inda</w:t>
      </w:r>
    </w:p>
    <w:p w14:paraId="2366AC80" w14:textId="5C244C05" w:rsidR="006A2645" w:rsidRPr="00EE7BD6" w:rsidRDefault="006A2645" w:rsidP="006A264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RT2770 </w:t>
      </w:r>
      <w:r>
        <w:rPr>
          <w:rFonts w:eastAsia="맑은 고딕"/>
          <w:color w:val="000000"/>
          <w:lang w:val="en-GB" w:eastAsia="ko-KR"/>
        </w:rPr>
        <w:t>–</w:t>
      </w:r>
      <w:r>
        <w:rPr>
          <w:rFonts w:eastAsia="맑은 고딕" w:hint="eastAsia"/>
          <w:color w:val="000000"/>
          <w:lang w:val="en-GB" w:eastAsia="ko-KR"/>
        </w:rPr>
        <w:t xml:space="preserve"> can support CP/AA</w:t>
      </w:r>
      <w:r w:rsidR="00780DC7">
        <w:rPr>
          <w:rFonts w:eastAsia="맑은 고딕" w:hint="eastAsia"/>
          <w:color w:val="000000"/>
          <w:lang w:val="en-GB" w:eastAsia="ko-KR"/>
        </w:rPr>
        <w:t xml:space="preserve">(Linux and Android OS will be supported in the </w:t>
      </w:r>
      <w:r w:rsidR="00780DC7">
        <w:rPr>
          <w:rFonts w:eastAsia="맑은 고딕"/>
          <w:color w:val="000000"/>
          <w:lang w:val="en-GB" w:eastAsia="ko-KR"/>
        </w:rPr>
        <w:t>future</w:t>
      </w:r>
      <w:r w:rsidR="00780DC7">
        <w:rPr>
          <w:rFonts w:eastAsia="맑은 고딕" w:hint="eastAsia"/>
          <w:color w:val="000000"/>
          <w:lang w:val="en-GB" w:eastAsia="ko-KR"/>
        </w:rPr>
        <w:t>)</w:t>
      </w:r>
    </w:p>
    <w:p w14:paraId="57A3E66F" w14:textId="6C54694C" w:rsidR="00EE7BD6" w:rsidRPr="00EE7BD6" w:rsidRDefault="00EE7BD6" w:rsidP="006A264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i.MX93 </w:t>
      </w:r>
      <w:r>
        <w:rPr>
          <w:rFonts w:eastAsia="맑은 고딕"/>
          <w:color w:val="000000"/>
          <w:lang w:val="en-GB" w:eastAsia="ko-KR"/>
        </w:rPr>
        <w:t>–</w:t>
      </w:r>
      <w:r>
        <w:rPr>
          <w:rFonts w:eastAsia="맑은 고딕" w:hint="eastAsia"/>
          <w:color w:val="000000"/>
          <w:lang w:val="en-GB" w:eastAsia="ko-KR"/>
        </w:rPr>
        <w:t xml:space="preserve"> Low end MPU</w:t>
      </w:r>
    </w:p>
    <w:p w14:paraId="2F2CDEE1" w14:textId="758766D3" w:rsidR="00EE7BD6" w:rsidRPr="00EE7BD6" w:rsidRDefault="00EE7BD6" w:rsidP="006A264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i.MX95 </w:t>
      </w:r>
      <w:r>
        <w:rPr>
          <w:rFonts w:eastAsia="맑은 고딕"/>
          <w:color w:val="000000"/>
          <w:lang w:val="en-GB" w:eastAsia="ko-KR"/>
        </w:rPr>
        <w:t>–</w:t>
      </w:r>
      <w:r>
        <w:rPr>
          <w:rFonts w:eastAsia="맑은 고딕" w:hint="eastAsia"/>
          <w:color w:val="000000"/>
          <w:lang w:val="en-GB" w:eastAsia="ko-KR"/>
        </w:rPr>
        <w:t xml:space="preserve"> For High</w:t>
      </w:r>
      <w:r w:rsidR="00CF41AC">
        <w:rPr>
          <w:rFonts w:eastAsia="맑은 고딕" w:hint="eastAsia"/>
          <w:color w:val="000000"/>
          <w:lang w:val="en-GB" w:eastAsia="ko-KR"/>
        </w:rPr>
        <w:t xml:space="preserve"> End</w:t>
      </w:r>
    </w:p>
    <w:p w14:paraId="501D68B2" w14:textId="2AFEEAB7" w:rsidR="00EE7BD6" w:rsidRPr="00EE7BD6" w:rsidRDefault="00EE7BD6" w:rsidP="006A264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i.MX952 </w:t>
      </w:r>
      <w:r>
        <w:rPr>
          <w:rFonts w:eastAsia="맑은 고딕"/>
          <w:color w:val="000000"/>
          <w:lang w:val="en-GB" w:eastAsia="ko-KR"/>
        </w:rPr>
        <w:t>–</w:t>
      </w:r>
      <w:r>
        <w:rPr>
          <w:rFonts w:eastAsia="맑은 고딕" w:hint="eastAsia"/>
          <w:color w:val="000000"/>
          <w:lang w:val="en-GB" w:eastAsia="ko-KR"/>
        </w:rPr>
        <w:t xml:space="preserve"> Pin-to-Pin with i.MX95, also </w:t>
      </w:r>
      <w:r>
        <w:rPr>
          <w:rFonts w:eastAsia="맑은 고딕"/>
          <w:color w:val="000000"/>
          <w:lang w:val="en-GB" w:eastAsia="ko-KR"/>
        </w:rPr>
        <w:t>suitable</w:t>
      </w:r>
      <w:r>
        <w:rPr>
          <w:rFonts w:eastAsia="맑은 고딕" w:hint="eastAsia"/>
          <w:color w:val="000000"/>
          <w:lang w:val="en-GB" w:eastAsia="ko-KR"/>
        </w:rPr>
        <w:t xml:space="preserve"> for IoT and </w:t>
      </w:r>
      <w:r w:rsidRPr="00EE7BD6">
        <w:rPr>
          <w:rFonts w:eastAsia="맑은 고딕"/>
          <w:color w:val="000000"/>
          <w:lang w:val="en-GB" w:eastAsia="ko-KR"/>
        </w:rPr>
        <w:t xml:space="preserve">commercial </w:t>
      </w:r>
      <w:r>
        <w:rPr>
          <w:rFonts w:eastAsia="맑은 고딕" w:hint="eastAsia"/>
          <w:color w:val="000000"/>
          <w:lang w:val="en-GB" w:eastAsia="ko-KR"/>
        </w:rPr>
        <w:t xml:space="preserve">vehicle digital Cluster. </w:t>
      </w:r>
    </w:p>
    <w:p w14:paraId="3027CC9C" w14:textId="77777777" w:rsidR="00EE7BD6" w:rsidRPr="00AB1B23" w:rsidRDefault="00EE7BD6" w:rsidP="00AB1B23">
      <w:pPr>
        <w:rPr>
          <w:rFonts w:eastAsia="맑은 고딕" w:hint="eastAsia"/>
          <w:color w:val="000000"/>
          <w:lang w:val="en-GB" w:eastAsia="ko-KR"/>
        </w:rPr>
      </w:pP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D3DC5EF" w14:textId="25E0303C" w:rsidR="007B2ED5" w:rsidRPr="006D6515" w:rsidRDefault="007C0747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맑은 고딕" w:hint="eastAsia"/>
          <w:b/>
          <w:bCs/>
          <w:color w:val="000000"/>
          <w:lang w:val="en-GB" w:eastAsia="ko-KR"/>
        </w:rPr>
        <w:t>A&amp;W</w:t>
      </w:r>
    </w:p>
    <w:p w14:paraId="3EAE7117" w14:textId="5C6EBC1B" w:rsidR="00864411" w:rsidRDefault="007C0747" w:rsidP="00840AA6">
      <w:pPr>
        <w:pStyle w:val="ListParagraph"/>
        <w:numPr>
          <w:ilvl w:val="1"/>
          <w:numId w:val="4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Share </w:t>
      </w:r>
      <w:r w:rsidR="00856364">
        <w:rPr>
          <w:rFonts w:eastAsia="맑은 고딕" w:hint="eastAsia"/>
          <w:color w:val="000000"/>
          <w:lang w:val="en-GB" w:eastAsia="ko-KR"/>
        </w:rPr>
        <w:t>a</w:t>
      </w:r>
      <w:r>
        <w:rPr>
          <w:rFonts w:eastAsia="맑은 고딕" w:hint="eastAsia"/>
          <w:color w:val="000000"/>
          <w:lang w:val="en-GB" w:eastAsia="ko-KR"/>
        </w:rPr>
        <w:t xml:space="preserve"> list of </w:t>
      </w:r>
      <w:r>
        <w:rPr>
          <w:rFonts w:eastAsia="맑은 고딕"/>
          <w:color w:val="000000"/>
          <w:lang w:val="en-GB" w:eastAsia="ko-KR"/>
        </w:rPr>
        <w:t>experienced</w:t>
      </w:r>
      <w:r>
        <w:rPr>
          <w:rFonts w:eastAsia="맑은 고딕" w:hint="eastAsia"/>
          <w:color w:val="000000"/>
          <w:lang w:val="en-GB" w:eastAsia="ko-KR"/>
        </w:rPr>
        <w:t xml:space="preserve"> NXP MCU/SoC </w:t>
      </w:r>
      <w:r w:rsidR="00856364">
        <w:rPr>
          <w:rFonts w:eastAsia="맑은 고딕" w:hint="eastAsia"/>
          <w:color w:val="000000"/>
          <w:lang w:val="en-GB" w:eastAsia="ko-KR"/>
        </w:rPr>
        <w:t>and BT/Wi-Fi chip</w:t>
      </w:r>
      <w:r w:rsidR="00D72ABC">
        <w:rPr>
          <w:rFonts w:eastAsia="맑은 고딕" w:hint="eastAsia"/>
          <w:color w:val="000000"/>
          <w:lang w:val="en-GB" w:eastAsia="ko-KR"/>
        </w:rPr>
        <w:t xml:space="preserve"> and other marketing materials (PIC: Jack)</w:t>
      </w:r>
    </w:p>
    <w:p w14:paraId="7C3FD28B" w14:textId="2B2FDCB7" w:rsidR="00B12E91" w:rsidRPr="00EE7BD6" w:rsidRDefault="00B12E91" w:rsidP="00840AA6">
      <w:pPr>
        <w:pStyle w:val="ListParagraph"/>
        <w:numPr>
          <w:ilvl w:val="1"/>
          <w:numId w:val="4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Proposal/Idea how to collaborate </w:t>
      </w:r>
      <w:r w:rsidR="00780DC7">
        <w:rPr>
          <w:rFonts w:eastAsia="맑은 고딕" w:hint="eastAsia"/>
          <w:color w:val="000000"/>
          <w:lang w:val="en-GB" w:eastAsia="ko-KR"/>
        </w:rPr>
        <w:t>with NXP</w:t>
      </w:r>
      <w:r>
        <w:rPr>
          <w:rFonts w:eastAsia="맑은 고딕" w:hint="eastAsia"/>
          <w:color w:val="000000"/>
          <w:lang w:val="en-GB" w:eastAsia="ko-KR"/>
        </w:rPr>
        <w:t xml:space="preserve">. </w:t>
      </w:r>
    </w:p>
    <w:p w14:paraId="2CF6069E" w14:textId="77777777" w:rsidR="00864411" w:rsidRDefault="00864411" w:rsidP="00864411">
      <w:pPr>
        <w:rPr>
          <w:rFonts w:eastAsia="맑은 고딕"/>
          <w:color w:val="000000"/>
          <w:lang w:val="en-GB" w:eastAsia="ko-KR"/>
        </w:rPr>
      </w:pPr>
    </w:p>
    <w:p w14:paraId="4AE70EE3" w14:textId="77777777" w:rsidR="00864411" w:rsidRDefault="00864411" w:rsidP="00864411">
      <w:pPr>
        <w:rPr>
          <w:rFonts w:eastAsia="맑은 고딕"/>
          <w:color w:val="000000"/>
          <w:lang w:val="en-GB" w:eastAsia="ko-KR"/>
        </w:rPr>
      </w:pPr>
    </w:p>
    <w:p w14:paraId="46A52814" w14:textId="0086D3FA" w:rsidR="00864411" w:rsidRPr="00864411" w:rsidRDefault="00171E47" w:rsidP="00864411">
      <w:pPr>
        <w:rPr>
          <w:rFonts w:eastAsia="맑은 고딕" w:hint="eastAsia"/>
          <w:color w:val="000000"/>
          <w:lang w:val="en-GB" w:eastAsia="ko-KR"/>
        </w:rPr>
      </w:pPr>
      <w:r>
        <w:rPr>
          <w:rFonts w:eastAsia="맑은 고딕" w:hint="eastAsia"/>
          <w:noProof/>
          <w:color w:val="000000"/>
          <w:lang w:val="en-GB" w:eastAsia="ko-KR"/>
        </w:rPr>
        <w:lastRenderedPageBreak/>
        <w:drawing>
          <wp:inline distT="0" distB="0" distL="0" distR="0" wp14:anchorId="720D010A" wp14:editId="4F7EC8FB">
            <wp:extent cx="6293485" cy="3507105"/>
            <wp:effectExtent l="0" t="0" r="0" b="0"/>
            <wp:docPr id="1202378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411" w:rsidRPr="00864411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1A4B" w14:textId="77777777" w:rsidR="00233BA1" w:rsidRDefault="00233BA1" w:rsidP="003E3CCA">
      <w:r>
        <w:separator/>
      </w:r>
    </w:p>
  </w:endnote>
  <w:endnote w:type="continuationSeparator" w:id="0">
    <w:p w14:paraId="007276BB" w14:textId="77777777" w:rsidR="00233BA1" w:rsidRDefault="00233BA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8CDB" w14:textId="77777777" w:rsidR="00233BA1" w:rsidRDefault="00233BA1" w:rsidP="003E3CCA">
      <w:r>
        <w:separator/>
      </w:r>
    </w:p>
  </w:footnote>
  <w:footnote w:type="continuationSeparator" w:id="0">
    <w:p w14:paraId="2831F3F4" w14:textId="77777777" w:rsidR="00233BA1" w:rsidRDefault="00233BA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2D97"/>
    <w:rsid w:val="000202C4"/>
    <w:rsid w:val="00045FA1"/>
    <w:rsid w:val="00081316"/>
    <w:rsid w:val="000C3135"/>
    <w:rsid w:val="00171E47"/>
    <w:rsid w:val="001E02E6"/>
    <w:rsid w:val="00217C23"/>
    <w:rsid w:val="00222273"/>
    <w:rsid w:val="00233BA1"/>
    <w:rsid w:val="00237344"/>
    <w:rsid w:val="00264D84"/>
    <w:rsid w:val="002B7CE0"/>
    <w:rsid w:val="00371291"/>
    <w:rsid w:val="003C139C"/>
    <w:rsid w:val="003E3CCA"/>
    <w:rsid w:val="003F73AE"/>
    <w:rsid w:val="00404E3E"/>
    <w:rsid w:val="004413E3"/>
    <w:rsid w:val="00465BDF"/>
    <w:rsid w:val="00472753"/>
    <w:rsid w:val="00475373"/>
    <w:rsid w:val="004B7C9D"/>
    <w:rsid w:val="00515DDD"/>
    <w:rsid w:val="00520885"/>
    <w:rsid w:val="00543C35"/>
    <w:rsid w:val="0058559D"/>
    <w:rsid w:val="00593EAE"/>
    <w:rsid w:val="005A3B5E"/>
    <w:rsid w:val="005D2D01"/>
    <w:rsid w:val="005F7DCB"/>
    <w:rsid w:val="00613FCD"/>
    <w:rsid w:val="0062797F"/>
    <w:rsid w:val="00684AE4"/>
    <w:rsid w:val="00687CBB"/>
    <w:rsid w:val="006A2645"/>
    <w:rsid w:val="006B5527"/>
    <w:rsid w:val="006D6515"/>
    <w:rsid w:val="006E51F2"/>
    <w:rsid w:val="00753F1A"/>
    <w:rsid w:val="00780DC7"/>
    <w:rsid w:val="00792F5C"/>
    <w:rsid w:val="007932CD"/>
    <w:rsid w:val="007B2ED5"/>
    <w:rsid w:val="007C0747"/>
    <w:rsid w:val="007C2A70"/>
    <w:rsid w:val="007E2E39"/>
    <w:rsid w:val="00807CF7"/>
    <w:rsid w:val="008315F0"/>
    <w:rsid w:val="0085528E"/>
    <w:rsid w:val="00856364"/>
    <w:rsid w:val="00864411"/>
    <w:rsid w:val="00873547"/>
    <w:rsid w:val="0088300A"/>
    <w:rsid w:val="008852B0"/>
    <w:rsid w:val="008869C3"/>
    <w:rsid w:val="008B2784"/>
    <w:rsid w:val="008C01DD"/>
    <w:rsid w:val="008C6939"/>
    <w:rsid w:val="008E4ECE"/>
    <w:rsid w:val="00964300"/>
    <w:rsid w:val="009876A9"/>
    <w:rsid w:val="009A008F"/>
    <w:rsid w:val="009A257D"/>
    <w:rsid w:val="009A51B2"/>
    <w:rsid w:val="009D6D22"/>
    <w:rsid w:val="00AB1B23"/>
    <w:rsid w:val="00AB79A1"/>
    <w:rsid w:val="00AE4B94"/>
    <w:rsid w:val="00AF594E"/>
    <w:rsid w:val="00B12E91"/>
    <w:rsid w:val="00B332FF"/>
    <w:rsid w:val="00B75939"/>
    <w:rsid w:val="00B83FA0"/>
    <w:rsid w:val="00BE10BD"/>
    <w:rsid w:val="00C101FD"/>
    <w:rsid w:val="00C34BCB"/>
    <w:rsid w:val="00C61A0A"/>
    <w:rsid w:val="00C764F7"/>
    <w:rsid w:val="00CB64B6"/>
    <w:rsid w:val="00CC2456"/>
    <w:rsid w:val="00CF41AC"/>
    <w:rsid w:val="00D66244"/>
    <w:rsid w:val="00D66DFE"/>
    <w:rsid w:val="00D72ABC"/>
    <w:rsid w:val="00D86503"/>
    <w:rsid w:val="00D9572E"/>
    <w:rsid w:val="00DB0753"/>
    <w:rsid w:val="00DE7DE1"/>
    <w:rsid w:val="00E577F5"/>
    <w:rsid w:val="00EB0176"/>
    <w:rsid w:val="00ED6133"/>
    <w:rsid w:val="00ED71DC"/>
    <w:rsid w:val="00EE7BD6"/>
    <w:rsid w:val="00F10464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45</cp:revision>
  <dcterms:created xsi:type="dcterms:W3CDTF">2022-06-02T01:52:00Z</dcterms:created>
  <dcterms:modified xsi:type="dcterms:W3CDTF">2025-11-19T02:15:00Z</dcterms:modified>
</cp:coreProperties>
</file>