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2B06948A" w:rsidR="007C2A70" w:rsidRPr="00E63D20" w:rsidRDefault="008C6939" w:rsidP="003E3CCA">
      <w:pPr>
        <w:rPr>
          <w:rFonts w:eastAsia="Malgun Gothic"/>
          <w:color w:val="000000"/>
          <w:sz w:val="32"/>
          <w:szCs w:val="32"/>
          <w:lang w:eastAsia="ko-KR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F03D6B">
        <w:rPr>
          <w:rFonts w:eastAsia="Malgun Gothic" w:hint="eastAsia"/>
          <w:color w:val="000000"/>
          <w:sz w:val="22"/>
          <w:szCs w:val="22"/>
          <w:lang w:eastAsia="ko-KR"/>
        </w:rPr>
        <w:t>Infineon Japan</w:t>
      </w:r>
    </w:p>
    <w:p w14:paraId="00F26CEC" w14:textId="467B0A75" w:rsidR="007C2A70" w:rsidRPr="00CC1AE3" w:rsidRDefault="007C2A70" w:rsidP="003E3CCA">
      <w:pPr>
        <w:rPr>
          <w:rFonts w:eastAsia="Malgun Gothic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1F193B">
        <w:rPr>
          <w:rFonts w:eastAsia="Malgun Gothic" w:hint="eastAsia"/>
          <w:color w:val="000000"/>
          <w:sz w:val="22"/>
          <w:szCs w:val="22"/>
          <w:lang w:eastAsia="ko-KR"/>
        </w:rPr>
        <w:t>5</w:t>
      </w:r>
      <w:r w:rsidR="008C01DD">
        <w:rPr>
          <w:color w:val="000000"/>
          <w:sz w:val="22"/>
          <w:szCs w:val="22"/>
        </w:rPr>
        <w:t>.</w:t>
      </w:r>
      <w:r w:rsidR="00E63D20">
        <w:rPr>
          <w:rFonts w:eastAsia="Malgun Gothic" w:hint="eastAsia"/>
          <w:color w:val="000000"/>
          <w:sz w:val="22"/>
          <w:szCs w:val="22"/>
          <w:lang w:eastAsia="ko-KR"/>
        </w:rPr>
        <w:t>2</w:t>
      </w:r>
      <w:r w:rsidR="008C01DD">
        <w:rPr>
          <w:color w:val="000000"/>
          <w:sz w:val="22"/>
          <w:szCs w:val="22"/>
        </w:rPr>
        <w:t>.</w:t>
      </w:r>
      <w:r w:rsidR="00F03D6B">
        <w:rPr>
          <w:rFonts w:eastAsia="Malgun Gothic" w:hint="eastAsia"/>
          <w:color w:val="000000"/>
          <w:sz w:val="22"/>
          <w:szCs w:val="22"/>
          <w:lang w:eastAsia="ko-KR"/>
        </w:rPr>
        <w:t>1</w:t>
      </w:r>
      <w:r w:rsidR="00E63D20">
        <w:rPr>
          <w:rFonts w:eastAsia="Malgun Gothic" w:hint="eastAsia"/>
          <w:color w:val="000000"/>
          <w:sz w:val="22"/>
          <w:szCs w:val="22"/>
          <w:lang w:eastAsia="ko-KR"/>
        </w:rPr>
        <w:t>7</w:t>
      </w:r>
    </w:p>
    <w:p w14:paraId="45F114EB" w14:textId="31D6DC99" w:rsidR="003E3CCA" w:rsidRPr="001F193B" w:rsidRDefault="007C2A70" w:rsidP="003E3CCA">
      <w:pPr>
        <w:rPr>
          <w:rFonts w:eastAsia="Malgun Gothic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F03D6B">
        <w:rPr>
          <w:rFonts w:eastAsia="Malgun Gothic" w:hint="eastAsia"/>
          <w:color w:val="000000"/>
          <w:sz w:val="22"/>
          <w:szCs w:val="22"/>
          <w:lang w:eastAsia="ko-KR"/>
        </w:rPr>
        <w:t>At</w:t>
      </w:r>
      <w:r w:rsidR="00E63D20">
        <w:rPr>
          <w:rFonts w:eastAsia="Malgun Gothic" w:hint="eastAsia"/>
          <w:color w:val="000000"/>
          <w:sz w:val="22"/>
          <w:szCs w:val="22"/>
          <w:lang w:eastAsia="ko-KR"/>
        </w:rPr>
        <w:t xml:space="preserve"> </w:t>
      </w:r>
      <w:r w:rsidR="00F03D6B">
        <w:rPr>
          <w:rFonts w:eastAsia="Malgun Gothic"/>
          <w:color w:val="000000"/>
          <w:sz w:val="22"/>
          <w:szCs w:val="22"/>
          <w:lang w:eastAsia="ko-KR"/>
        </w:rPr>
        <w:t>Infineon</w:t>
      </w:r>
      <w:r w:rsidR="00F03D6B">
        <w:rPr>
          <w:rFonts w:eastAsia="Malgun Gothic" w:hint="eastAsia"/>
          <w:color w:val="000000"/>
          <w:sz w:val="22"/>
          <w:szCs w:val="22"/>
          <w:lang w:eastAsia="ko-KR"/>
        </w:rPr>
        <w:t xml:space="preserve"> Japan</w:t>
      </w:r>
    </w:p>
    <w:p w14:paraId="080BB64F" w14:textId="2510AEC8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>:</w:t>
      </w:r>
      <w:r w:rsidR="00EF162B">
        <w:rPr>
          <w:color w:val="000000"/>
          <w:sz w:val="22"/>
          <w:szCs w:val="22"/>
        </w:rPr>
        <w:t xml:space="preserve"> </w:t>
      </w:r>
      <w:r w:rsidR="00F03D6B">
        <w:rPr>
          <w:rFonts w:eastAsia="Malgun Gothic" w:hint="eastAsia"/>
          <w:color w:val="000000"/>
          <w:sz w:val="22"/>
          <w:szCs w:val="22"/>
          <w:lang w:eastAsia="ko-KR"/>
        </w:rPr>
        <w:t>Synch up</w:t>
      </w:r>
    </w:p>
    <w:p w14:paraId="6825B6C5" w14:textId="341368B3" w:rsidR="007932CD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AD0AA4">
        <w:rPr>
          <w:color w:val="000000"/>
          <w:sz w:val="22"/>
          <w:szCs w:val="22"/>
        </w:rPr>
        <w:t xml:space="preserve"> same as above</w:t>
      </w:r>
      <w:r w:rsidR="005E3536">
        <w:rPr>
          <w:color w:val="000000"/>
          <w:sz w:val="22"/>
          <w:szCs w:val="22"/>
        </w:rPr>
        <w:t xml:space="preserve">  </w:t>
      </w:r>
    </w:p>
    <w:p w14:paraId="3DEF4832" w14:textId="715DCDD7" w:rsidR="007C2A70" w:rsidRPr="001F193B" w:rsidRDefault="007C2A70" w:rsidP="003E3CCA">
      <w:pPr>
        <w:rPr>
          <w:rFonts w:eastAsia="Malgun Gothic"/>
          <w:b/>
          <w:bCs/>
          <w:color w:val="000000"/>
          <w:sz w:val="22"/>
          <w:szCs w:val="22"/>
          <w:lang w:eastAsia="ko-KR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F03D6B">
        <w:rPr>
          <w:rFonts w:eastAsia="Malgun Gothic" w:hint="eastAsia"/>
          <w:color w:val="000000"/>
          <w:sz w:val="22"/>
          <w:szCs w:val="22"/>
          <w:lang w:eastAsia="ko-KR"/>
        </w:rPr>
        <w:t>N/A</w:t>
      </w:r>
      <w:r w:rsidR="001F193B">
        <w:rPr>
          <w:rFonts w:eastAsia="Malgun Gothic" w:hint="eastAsia"/>
          <w:color w:val="000000"/>
          <w:sz w:val="22"/>
          <w:szCs w:val="22"/>
          <w:lang w:eastAsia="ko-KR"/>
        </w:rPr>
        <w:t xml:space="preserve"> </w:t>
      </w:r>
    </w:p>
    <w:p w14:paraId="6F5C2C07" w14:textId="77777777" w:rsidR="00EF162B" w:rsidRDefault="00EF162B" w:rsidP="003E3CCA">
      <w:pPr>
        <w:rPr>
          <w:b/>
          <w:bCs/>
          <w:color w:val="000000"/>
          <w:sz w:val="22"/>
          <w:szCs w:val="22"/>
        </w:rPr>
      </w:pPr>
    </w:p>
    <w:p w14:paraId="4CBC65EB" w14:textId="662332AE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256693B7" w14:textId="0CD8259F" w:rsidR="0091778A" w:rsidRDefault="00F03D6B" w:rsidP="00FE132E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>Infineon</w:t>
      </w:r>
      <w:r w:rsidR="007932CD" w:rsidRPr="004A4998">
        <w:rPr>
          <w:color w:val="000000"/>
        </w:rPr>
        <w:t>:</w:t>
      </w:r>
      <w:r w:rsidR="00EB4B66">
        <w:rPr>
          <w:color w:val="000000"/>
        </w:rPr>
        <w:t xml:space="preserve"> </w:t>
      </w:r>
    </w:p>
    <w:p w14:paraId="547B2B59" w14:textId="544A01FF" w:rsidR="00436845" w:rsidRPr="00E63D20" w:rsidRDefault="00F03D6B" w:rsidP="000E5D1C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 xml:space="preserve">Seiji Nakao </w:t>
      </w:r>
      <w:r>
        <w:rPr>
          <w:rFonts w:eastAsia="Malgun Gothic"/>
          <w:color w:val="000000"/>
          <w:lang w:eastAsia="ko-KR"/>
        </w:rPr>
        <w:t>–</w:t>
      </w:r>
      <w:r>
        <w:rPr>
          <w:rFonts w:eastAsia="Malgun Gothic" w:hint="eastAsia"/>
          <w:color w:val="000000"/>
          <w:lang w:eastAsia="ko-KR"/>
        </w:rPr>
        <w:t xml:space="preserve"> Senior Manager, Product management Group</w:t>
      </w:r>
    </w:p>
    <w:p w14:paraId="77E7FDD5" w14:textId="2D16FD2A" w:rsidR="00E63D20" w:rsidRPr="00436845" w:rsidRDefault="00F03D6B" w:rsidP="000E5D1C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 xml:space="preserve">Hiroshi Yamamoto </w:t>
      </w:r>
      <w:r>
        <w:rPr>
          <w:rFonts w:eastAsia="Malgun Gothic"/>
          <w:color w:val="000000"/>
          <w:lang w:eastAsia="ko-KR"/>
        </w:rPr>
        <w:t>–</w:t>
      </w:r>
      <w:r>
        <w:rPr>
          <w:rFonts w:eastAsia="Malgun Gothic" w:hint="eastAsia"/>
          <w:color w:val="000000"/>
          <w:lang w:eastAsia="ko-KR"/>
        </w:rPr>
        <w:t xml:space="preserve"> Senior Manager, </w:t>
      </w:r>
      <w:r>
        <w:rPr>
          <w:rFonts w:eastAsia="Malgun Gothic"/>
          <w:color w:val="000000"/>
          <w:lang w:eastAsia="ko-KR"/>
        </w:rPr>
        <w:t>Consumer</w:t>
      </w:r>
      <w:r>
        <w:rPr>
          <w:rFonts w:eastAsia="Malgun Gothic" w:hint="eastAsia"/>
          <w:color w:val="000000"/>
          <w:lang w:eastAsia="ko-KR"/>
        </w:rPr>
        <w:t xml:space="preserve">, Computing &amp; Communication </w:t>
      </w:r>
    </w:p>
    <w:p w14:paraId="243A3512" w14:textId="766F1222" w:rsidR="003E3CCA" w:rsidRDefault="003E3CCA" w:rsidP="000E5D1C">
      <w:pPr>
        <w:rPr>
          <w:rFonts w:eastAsia="Malgun Gothic"/>
          <w:b/>
          <w:bCs/>
          <w:color w:val="000000"/>
          <w:lang w:eastAsia="ko-KR"/>
        </w:rPr>
      </w:pPr>
      <w:r w:rsidRPr="000E5D1C">
        <w:rPr>
          <w:b/>
          <w:bCs/>
          <w:color w:val="000000"/>
        </w:rPr>
        <w:t>Summary:</w:t>
      </w:r>
    </w:p>
    <w:p w14:paraId="29F260BA" w14:textId="77777777" w:rsidR="00542B7B" w:rsidRDefault="00F03D6B" w:rsidP="001F193B">
      <w:pPr>
        <w:pStyle w:val="ListParagraph"/>
        <w:numPr>
          <w:ilvl w:val="0"/>
          <w:numId w:val="6"/>
        </w:numPr>
        <w:rPr>
          <w:rFonts w:eastAsia="Malgun Gothic"/>
          <w:color w:val="000000"/>
          <w:lang w:eastAsia="ko-KR"/>
        </w:rPr>
      </w:pPr>
      <w:r>
        <w:rPr>
          <w:rFonts w:eastAsia="Malgun Gothic" w:hint="eastAsia"/>
          <w:color w:val="000000"/>
          <w:lang w:eastAsia="ko-KR"/>
        </w:rPr>
        <w:t>Infineon</w:t>
      </w:r>
      <w:r>
        <w:rPr>
          <w:rFonts w:eastAsia="Malgun Gothic"/>
          <w:color w:val="000000"/>
          <w:lang w:eastAsia="ko-KR"/>
        </w:rPr>
        <w:t>’</w:t>
      </w:r>
      <w:r>
        <w:rPr>
          <w:rFonts w:eastAsia="Malgun Gothic" w:hint="eastAsia"/>
          <w:color w:val="000000"/>
          <w:lang w:eastAsia="ko-KR"/>
        </w:rPr>
        <w:t xml:space="preserve">s Wi-Fi 7 supporting </w:t>
      </w:r>
      <w:r>
        <w:rPr>
          <w:rFonts w:eastAsia="Malgun Gothic"/>
          <w:color w:val="000000"/>
          <w:lang w:eastAsia="ko-KR"/>
        </w:rPr>
        <w:t>chip</w:t>
      </w:r>
    </w:p>
    <w:p w14:paraId="6853C17A" w14:textId="31F5A34C" w:rsidR="00F03D6B" w:rsidRDefault="00F03D6B" w:rsidP="00542B7B">
      <w:pPr>
        <w:pStyle w:val="ListParagraph"/>
        <w:numPr>
          <w:ilvl w:val="1"/>
          <w:numId w:val="6"/>
        </w:numPr>
        <w:rPr>
          <w:rFonts w:eastAsia="Malgun Gothic"/>
          <w:color w:val="000000"/>
          <w:lang w:eastAsia="ko-KR"/>
        </w:rPr>
      </w:pPr>
      <w:r>
        <w:rPr>
          <w:rFonts w:eastAsia="Malgun Gothic" w:hint="eastAsia"/>
          <w:color w:val="000000"/>
          <w:lang w:eastAsia="ko-KR"/>
        </w:rPr>
        <w:t xml:space="preserve">is at </w:t>
      </w:r>
      <w:r>
        <w:rPr>
          <w:rFonts w:eastAsia="Malgun Gothic"/>
          <w:color w:val="000000"/>
          <w:lang w:eastAsia="ko-KR"/>
        </w:rPr>
        <w:t>the planning</w:t>
      </w:r>
      <w:r>
        <w:rPr>
          <w:rFonts w:eastAsia="Malgun Gothic" w:hint="eastAsia"/>
          <w:color w:val="000000"/>
          <w:lang w:eastAsia="ko-KR"/>
        </w:rPr>
        <w:t xml:space="preserve"> stage. It supports Bluetooth 6.0 as well. A&amp;W could collaborate </w:t>
      </w:r>
      <w:r w:rsidR="00824CD4">
        <w:rPr>
          <w:rFonts w:eastAsia="Malgun Gothic"/>
          <w:color w:val="000000"/>
          <w:lang w:eastAsia="ko-KR"/>
        </w:rPr>
        <w:t>on</w:t>
      </w:r>
      <w:r>
        <w:rPr>
          <w:rFonts w:eastAsia="Malgun Gothic" w:hint="eastAsia"/>
          <w:color w:val="000000"/>
          <w:lang w:eastAsia="ko-KR"/>
        </w:rPr>
        <w:t xml:space="preserve"> this.</w:t>
      </w:r>
      <w:r w:rsidR="00542B7B">
        <w:rPr>
          <w:rFonts w:eastAsia="Malgun Gothic" w:hint="eastAsia"/>
          <w:color w:val="000000"/>
          <w:lang w:eastAsia="ko-KR"/>
        </w:rPr>
        <w:t xml:space="preserve"> They</w:t>
      </w:r>
      <w:r w:rsidR="00542B7B">
        <w:rPr>
          <w:rFonts w:eastAsia="Malgun Gothic"/>
          <w:color w:val="000000"/>
          <w:lang w:eastAsia="ko-KR"/>
        </w:rPr>
        <w:t>’</w:t>
      </w:r>
      <w:r w:rsidR="00542B7B">
        <w:rPr>
          <w:rFonts w:eastAsia="Malgun Gothic" w:hint="eastAsia"/>
          <w:color w:val="000000"/>
          <w:lang w:eastAsia="ko-KR"/>
        </w:rPr>
        <w:t xml:space="preserve">d share </w:t>
      </w:r>
      <w:r w:rsidR="00542B7B">
        <w:rPr>
          <w:rFonts w:eastAsia="Malgun Gothic"/>
          <w:color w:val="000000"/>
          <w:lang w:eastAsia="ko-KR"/>
        </w:rPr>
        <w:t>their</w:t>
      </w:r>
      <w:r w:rsidR="00542B7B">
        <w:rPr>
          <w:rFonts w:eastAsia="Malgun Gothic" w:hint="eastAsia"/>
          <w:color w:val="000000"/>
          <w:lang w:eastAsia="ko-KR"/>
        </w:rPr>
        <w:t xml:space="preserve"> </w:t>
      </w:r>
      <w:r w:rsidR="00542B7B">
        <w:rPr>
          <w:rFonts w:eastAsia="Malgun Gothic"/>
          <w:color w:val="000000"/>
          <w:lang w:eastAsia="ko-KR"/>
        </w:rPr>
        <w:t>schedule</w:t>
      </w:r>
      <w:r w:rsidR="00542B7B">
        <w:rPr>
          <w:rFonts w:eastAsia="Malgun Gothic" w:hint="eastAsia"/>
          <w:color w:val="000000"/>
          <w:lang w:eastAsia="ko-KR"/>
        </w:rPr>
        <w:t xml:space="preserve"> with us when ready.</w:t>
      </w:r>
    </w:p>
    <w:p w14:paraId="438A708C" w14:textId="0F8EA379" w:rsidR="00F03D6B" w:rsidRDefault="00F03D6B" w:rsidP="00542B7B">
      <w:pPr>
        <w:pStyle w:val="ListParagraph"/>
        <w:numPr>
          <w:ilvl w:val="1"/>
          <w:numId w:val="6"/>
        </w:numPr>
        <w:rPr>
          <w:rFonts w:eastAsia="Malgun Gothic"/>
          <w:color w:val="000000"/>
          <w:lang w:eastAsia="ko-KR"/>
        </w:rPr>
      </w:pPr>
      <w:r>
        <w:rPr>
          <w:rFonts w:eastAsia="Malgun Gothic" w:hint="eastAsia"/>
          <w:color w:val="000000"/>
          <w:lang w:eastAsia="ko-KR"/>
        </w:rPr>
        <w:t xml:space="preserve">However, Infineon thinks Wi-Fi 5 or 6 can satisfy </w:t>
      </w:r>
      <w:r>
        <w:rPr>
          <w:rFonts w:eastAsia="Malgun Gothic"/>
          <w:color w:val="000000"/>
          <w:lang w:eastAsia="ko-KR"/>
        </w:rPr>
        <w:t>their</w:t>
      </w:r>
      <w:r>
        <w:rPr>
          <w:rFonts w:eastAsia="Malgun Gothic" w:hint="eastAsia"/>
          <w:color w:val="000000"/>
          <w:lang w:eastAsia="ko-KR"/>
        </w:rPr>
        <w:t xml:space="preserve"> </w:t>
      </w:r>
      <w:r>
        <w:rPr>
          <w:rFonts w:eastAsia="Malgun Gothic"/>
          <w:color w:val="000000"/>
          <w:lang w:eastAsia="ko-KR"/>
        </w:rPr>
        <w:t>customers’</w:t>
      </w:r>
      <w:r>
        <w:rPr>
          <w:rFonts w:eastAsia="Malgun Gothic" w:hint="eastAsia"/>
          <w:color w:val="000000"/>
          <w:lang w:eastAsia="ko-KR"/>
        </w:rPr>
        <w:t xml:space="preserve"> demands</w:t>
      </w:r>
      <w:r w:rsidR="00542B7B">
        <w:rPr>
          <w:rFonts w:eastAsia="Malgun Gothic" w:hint="eastAsia"/>
          <w:color w:val="000000"/>
          <w:lang w:eastAsia="ko-KR"/>
        </w:rPr>
        <w:t xml:space="preserve"> in </w:t>
      </w:r>
      <w:r w:rsidR="00542B7B">
        <w:rPr>
          <w:rFonts w:eastAsia="Malgun Gothic"/>
          <w:color w:val="000000"/>
          <w:lang w:eastAsia="ko-KR"/>
        </w:rPr>
        <w:t>Automotive</w:t>
      </w:r>
      <w:r w:rsidR="00542B7B">
        <w:rPr>
          <w:rFonts w:eastAsia="Malgun Gothic" w:hint="eastAsia"/>
          <w:color w:val="000000"/>
          <w:lang w:eastAsia="ko-KR"/>
        </w:rPr>
        <w:t xml:space="preserve">. </w:t>
      </w:r>
      <w:r>
        <w:rPr>
          <w:rFonts w:eastAsia="Malgun Gothic" w:hint="eastAsia"/>
          <w:color w:val="000000"/>
          <w:lang w:eastAsia="ko-KR"/>
        </w:rPr>
        <w:t xml:space="preserve"> </w:t>
      </w:r>
    </w:p>
    <w:p w14:paraId="7BD7BA08" w14:textId="1B6A67FB" w:rsidR="000A6712" w:rsidRDefault="00542B7B" w:rsidP="001F193B">
      <w:pPr>
        <w:pStyle w:val="ListParagraph"/>
        <w:numPr>
          <w:ilvl w:val="0"/>
          <w:numId w:val="6"/>
        </w:numPr>
        <w:rPr>
          <w:rFonts w:eastAsia="Malgun Gothic"/>
          <w:color w:val="000000"/>
          <w:lang w:eastAsia="ko-KR"/>
        </w:rPr>
      </w:pPr>
      <w:r>
        <w:rPr>
          <w:rFonts w:eastAsia="Malgun Gothic" w:hint="eastAsia"/>
          <w:color w:val="000000"/>
          <w:lang w:eastAsia="ko-KR"/>
        </w:rPr>
        <w:t>Camera</w:t>
      </w:r>
    </w:p>
    <w:p w14:paraId="6455B7DF" w14:textId="1680EF34" w:rsidR="00542B7B" w:rsidRDefault="00542B7B" w:rsidP="00542B7B">
      <w:pPr>
        <w:pStyle w:val="ListParagraph"/>
        <w:numPr>
          <w:ilvl w:val="1"/>
          <w:numId w:val="6"/>
        </w:numPr>
        <w:rPr>
          <w:rFonts w:eastAsia="Malgun Gothic"/>
          <w:color w:val="000000"/>
          <w:lang w:eastAsia="ko-KR"/>
        </w:rPr>
      </w:pPr>
      <w:r>
        <w:rPr>
          <w:rFonts w:eastAsia="Malgun Gothic" w:hint="eastAsia"/>
          <w:color w:val="000000"/>
          <w:lang w:eastAsia="ko-KR"/>
        </w:rPr>
        <w:t>They</w:t>
      </w:r>
      <w:r>
        <w:rPr>
          <w:rFonts w:eastAsia="Malgun Gothic"/>
          <w:color w:val="000000"/>
          <w:lang w:eastAsia="ko-KR"/>
        </w:rPr>
        <w:t>’</w:t>
      </w:r>
      <w:r>
        <w:rPr>
          <w:rFonts w:eastAsia="Malgun Gothic" w:hint="eastAsia"/>
          <w:color w:val="000000"/>
          <w:lang w:eastAsia="ko-KR"/>
        </w:rPr>
        <w:t xml:space="preserve">d like to </w:t>
      </w:r>
      <w:r>
        <w:rPr>
          <w:rFonts w:eastAsia="Malgun Gothic"/>
          <w:color w:val="000000"/>
          <w:lang w:eastAsia="ko-KR"/>
        </w:rPr>
        <w:t>learn</w:t>
      </w:r>
      <w:r>
        <w:rPr>
          <w:rFonts w:eastAsia="Malgun Gothic" w:hint="eastAsia"/>
          <w:color w:val="000000"/>
          <w:lang w:eastAsia="ko-KR"/>
        </w:rPr>
        <w:t xml:space="preserve"> about A&amp;W BT </w:t>
      </w:r>
      <w:r w:rsidR="00055730">
        <w:rPr>
          <w:rFonts w:eastAsia="Malgun Gothic"/>
          <w:color w:val="000000"/>
          <w:lang w:eastAsia="ko-KR"/>
        </w:rPr>
        <w:t>solutions</w:t>
      </w:r>
      <w:r>
        <w:rPr>
          <w:rFonts w:eastAsia="Malgun Gothic" w:hint="eastAsia"/>
          <w:color w:val="000000"/>
          <w:lang w:eastAsia="ko-KR"/>
        </w:rPr>
        <w:t xml:space="preserve"> for Camera. </w:t>
      </w:r>
    </w:p>
    <w:p w14:paraId="056BAC58" w14:textId="0FB49ADA" w:rsidR="00F03D6B" w:rsidRPr="00A9162B" w:rsidRDefault="00542B7B" w:rsidP="00A9162B">
      <w:pPr>
        <w:pStyle w:val="ListParagraph"/>
        <w:numPr>
          <w:ilvl w:val="1"/>
          <w:numId w:val="6"/>
        </w:numPr>
        <w:rPr>
          <w:rFonts w:eastAsia="Malgun Gothic"/>
          <w:color w:val="000000"/>
          <w:lang w:eastAsia="ko-KR"/>
        </w:rPr>
      </w:pPr>
      <w:r>
        <w:rPr>
          <w:rFonts w:eastAsia="Malgun Gothic" w:hint="eastAsia"/>
          <w:color w:val="000000"/>
          <w:lang w:eastAsia="ko-KR"/>
        </w:rPr>
        <w:t xml:space="preserve">A&amp;W share PPT with </w:t>
      </w:r>
      <w:r w:rsidRPr="00542B7B">
        <w:rPr>
          <w:rFonts w:eastAsia="Malgun Gothic"/>
          <w:color w:val="000000"/>
          <w:lang w:eastAsia="ko-KR"/>
        </w:rPr>
        <w:t>Yamamoto</w:t>
      </w:r>
      <w:r>
        <w:rPr>
          <w:rFonts w:eastAsia="Malgun Gothic" w:hint="eastAsia"/>
          <w:color w:val="000000"/>
          <w:lang w:eastAsia="ko-KR"/>
        </w:rPr>
        <w:t xml:space="preserve">-san and </w:t>
      </w:r>
      <w:r>
        <w:rPr>
          <w:rFonts w:eastAsia="Malgun Gothic"/>
          <w:color w:val="000000"/>
          <w:lang w:eastAsia="ko-KR"/>
        </w:rPr>
        <w:t>arrange</w:t>
      </w:r>
      <w:r>
        <w:rPr>
          <w:rFonts w:eastAsia="Malgun Gothic" w:hint="eastAsia"/>
          <w:color w:val="000000"/>
          <w:lang w:eastAsia="ko-KR"/>
        </w:rPr>
        <w:t xml:space="preserve"> a call.  </w:t>
      </w:r>
    </w:p>
    <w:p w14:paraId="4071696F" w14:textId="3A8B5101" w:rsidR="00DB1074" w:rsidRDefault="00DB1074" w:rsidP="00DB1074">
      <w:pPr>
        <w:rPr>
          <w:b/>
          <w:bCs/>
          <w:color w:val="000000"/>
        </w:rPr>
      </w:pPr>
      <w:r>
        <w:rPr>
          <w:b/>
          <w:bCs/>
          <w:color w:val="000000"/>
        </w:rPr>
        <w:t>Action Items</w:t>
      </w:r>
      <w:r w:rsidRPr="00DB1074">
        <w:rPr>
          <w:b/>
          <w:bCs/>
          <w:color w:val="000000"/>
        </w:rPr>
        <w:t>:</w:t>
      </w:r>
    </w:p>
    <w:p w14:paraId="1C090C11" w14:textId="00A9FFF3" w:rsidR="00DB1074" w:rsidRDefault="00DB1074" w:rsidP="00DB1074">
      <w:pPr>
        <w:pStyle w:val="ListParagraph"/>
        <w:numPr>
          <w:ilvl w:val="0"/>
          <w:numId w:val="8"/>
        </w:numPr>
        <w:rPr>
          <w:b/>
          <w:bCs/>
          <w:color w:val="000000"/>
        </w:rPr>
      </w:pPr>
      <w:r w:rsidRPr="00DB1074">
        <w:rPr>
          <w:b/>
          <w:bCs/>
          <w:color w:val="000000"/>
        </w:rPr>
        <w:t>A&amp;W</w:t>
      </w:r>
    </w:p>
    <w:p w14:paraId="7DD8630C" w14:textId="000325DC" w:rsidR="00DB1074" w:rsidRPr="001F193B" w:rsidRDefault="00542B7B" w:rsidP="006958BF">
      <w:pPr>
        <w:pStyle w:val="ListParagraph"/>
        <w:numPr>
          <w:ilvl w:val="1"/>
          <w:numId w:val="8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 xml:space="preserve">Share a PPT for Consumer </w:t>
      </w:r>
      <w:r>
        <w:rPr>
          <w:rFonts w:eastAsia="Malgun Gothic"/>
          <w:color w:val="000000"/>
          <w:lang w:eastAsia="ko-KR"/>
        </w:rPr>
        <w:t>products</w:t>
      </w:r>
      <w:r>
        <w:rPr>
          <w:rFonts w:eastAsia="Malgun Gothic" w:hint="eastAsia"/>
          <w:color w:val="000000"/>
          <w:lang w:eastAsia="ko-KR"/>
        </w:rPr>
        <w:t xml:space="preserve"> and arrange a call after </w:t>
      </w:r>
      <w:r>
        <w:rPr>
          <w:rFonts w:eastAsia="Malgun Gothic"/>
          <w:color w:val="000000"/>
          <w:lang w:eastAsia="ko-KR"/>
        </w:rPr>
        <w:t>returning</w:t>
      </w:r>
      <w:r>
        <w:rPr>
          <w:rFonts w:eastAsia="Malgun Gothic" w:hint="eastAsia"/>
          <w:color w:val="000000"/>
          <w:lang w:eastAsia="ko-KR"/>
        </w:rPr>
        <w:t xml:space="preserve"> to T</w:t>
      </w:r>
      <w:r w:rsidR="00172629">
        <w:rPr>
          <w:rFonts w:eastAsia="Malgun Gothic" w:hint="eastAsia"/>
          <w:color w:val="000000"/>
          <w:lang w:eastAsia="ko-KR"/>
        </w:rPr>
        <w:t>a</w:t>
      </w:r>
      <w:r>
        <w:rPr>
          <w:rFonts w:eastAsia="Malgun Gothic" w:hint="eastAsia"/>
          <w:color w:val="000000"/>
          <w:lang w:eastAsia="ko-KR"/>
        </w:rPr>
        <w:t xml:space="preserve">iwan. </w:t>
      </w:r>
    </w:p>
    <w:sectPr w:rsidR="00DB1074" w:rsidRPr="001F193B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5AC12" w14:textId="77777777" w:rsidR="00F44414" w:rsidRDefault="00F44414" w:rsidP="003E3CCA">
      <w:r>
        <w:separator/>
      </w:r>
    </w:p>
  </w:endnote>
  <w:endnote w:type="continuationSeparator" w:id="0">
    <w:p w14:paraId="25AE209A" w14:textId="77777777" w:rsidR="00F44414" w:rsidRDefault="00F44414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5F851" w14:textId="77777777" w:rsidR="00F44414" w:rsidRDefault="00F44414" w:rsidP="003E3CCA">
      <w:r>
        <w:separator/>
      </w:r>
    </w:p>
  </w:footnote>
  <w:footnote w:type="continuationSeparator" w:id="0">
    <w:p w14:paraId="1917AEA6" w14:textId="77777777" w:rsidR="00F44414" w:rsidRDefault="00F44414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57282"/>
    <w:multiLevelType w:val="hybridMultilevel"/>
    <w:tmpl w:val="73C48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E09A4"/>
    <w:multiLevelType w:val="hybridMultilevel"/>
    <w:tmpl w:val="1B2E2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2"/>
  </w:num>
  <w:num w:numId="7" w16cid:durableId="317734711">
    <w:abstractNumId w:val="6"/>
  </w:num>
  <w:num w:numId="8" w16cid:durableId="391579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269F4"/>
    <w:rsid w:val="000334D3"/>
    <w:rsid w:val="00045FA1"/>
    <w:rsid w:val="00055730"/>
    <w:rsid w:val="000618D8"/>
    <w:rsid w:val="00073066"/>
    <w:rsid w:val="00081316"/>
    <w:rsid w:val="00082CC6"/>
    <w:rsid w:val="00091119"/>
    <w:rsid w:val="000A02FA"/>
    <w:rsid w:val="000A6712"/>
    <w:rsid w:val="000E5D1C"/>
    <w:rsid w:val="00145E24"/>
    <w:rsid w:val="00161E24"/>
    <w:rsid w:val="00172629"/>
    <w:rsid w:val="00193E5E"/>
    <w:rsid w:val="001A222F"/>
    <w:rsid w:val="001B1725"/>
    <w:rsid w:val="001D374D"/>
    <w:rsid w:val="001E02E6"/>
    <w:rsid w:val="001F193B"/>
    <w:rsid w:val="00217C23"/>
    <w:rsid w:val="00222273"/>
    <w:rsid w:val="0023047C"/>
    <w:rsid w:val="00237344"/>
    <w:rsid w:val="00237CBF"/>
    <w:rsid w:val="00245774"/>
    <w:rsid w:val="00264D84"/>
    <w:rsid w:val="0026685E"/>
    <w:rsid w:val="00293A7E"/>
    <w:rsid w:val="00294D10"/>
    <w:rsid w:val="002B3E81"/>
    <w:rsid w:val="002B7CE0"/>
    <w:rsid w:val="002F40CA"/>
    <w:rsid w:val="002F4528"/>
    <w:rsid w:val="00371291"/>
    <w:rsid w:val="00371C23"/>
    <w:rsid w:val="003B3BC7"/>
    <w:rsid w:val="003B5FE5"/>
    <w:rsid w:val="003C139C"/>
    <w:rsid w:val="003D1D06"/>
    <w:rsid w:val="003D2673"/>
    <w:rsid w:val="003E3CCA"/>
    <w:rsid w:val="003F73AE"/>
    <w:rsid w:val="00404958"/>
    <w:rsid w:val="00404E3E"/>
    <w:rsid w:val="0043456A"/>
    <w:rsid w:val="00436845"/>
    <w:rsid w:val="00436D64"/>
    <w:rsid w:val="00437393"/>
    <w:rsid w:val="004413E3"/>
    <w:rsid w:val="004421CF"/>
    <w:rsid w:val="00446B8C"/>
    <w:rsid w:val="00465BDF"/>
    <w:rsid w:val="00472753"/>
    <w:rsid w:val="00475373"/>
    <w:rsid w:val="00485122"/>
    <w:rsid w:val="004A4998"/>
    <w:rsid w:val="004B122D"/>
    <w:rsid w:val="004B7C9D"/>
    <w:rsid w:val="004C3EDF"/>
    <w:rsid w:val="004E1389"/>
    <w:rsid w:val="00520885"/>
    <w:rsid w:val="0053193F"/>
    <w:rsid w:val="00542B7B"/>
    <w:rsid w:val="00543C35"/>
    <w:rsid w:val="0058559D"/>
    <w:rsid w:val="00593EAE"/>
    <w:rsid w:val="00596C85"/>
    <w:rsid w:val="005A289B"/>
    <w:rsid w:val="005B60CA"/>
    <w:rsid w:val="005D577F"/>
    <w:rsid w:val="005E3536"/>
    <w:rsid w:val="005E5708"/>
    <w:rsid w:val="005F7DCB"/>
    <w:rsid w:val="0062797F"/>
    <w:rsid w:val="0063494B"/>
    <w:rsid w:val="00684AE4"/>
    <w:rsid w:val="00687CBB"/>
    <w:rsid w:val="00690D63"/>
    <w:rsid w:val="006A4A59"/>
    <w:rsid w:val="006B5527"/>
    <w:rsid w:val="006B5D05"/>
    <w:rsid w:val="006C71FC"/>
    <w:rsid w:val="006D4DAB"/>
    <w:rsid w:val="006D6515"/>
    <w:rsid w:val="006E51F2"/>
    <w:rsid w:val="006F22DB"/>
    <w:rsid w:val="007030BF"/>
    <w:rsid w:val="00733918"/>
    <w:rsid w:val="00753F1A"/>
    <w:rsid w:val="00782F0B"/>
    <w:rsid w:val="00791374"/>
    <w:rsid w:val="00791D69"/>
    <w:rsid w:val="00792F5C"/>
    <w:rsid w:val="007932CD"/>
    <w:rsid w:val="007B0F1A"/>
    <w:rsid w:val="007B2ED5"/>
    <w:rsid w:val="007C2A70"/>
    <w:rsid w:val="007E2E39"/>
    <w:rsid w:val="00824CD4"/>
    <w:rsid w:val="00851C26"/>
    <w:rsid w:val="00853E3B"/>
    <w:rsid w:val="0085528E"/>
    <w:rsid w:val="008852B0"/>
    <w:rsid w:val="008869C3"/>
    <w:rsid w:val="008A02FA"/>
    <w:rsid w:val="008B2784"/>
    <w:rsid w:val="008C01DD"/>
    <w:rsid w:val="008C6939"/>
    <w:rsid w:val="008C7FF1"/>
    <w:rsid w:val="008D1D16"/>
    <w:rsid w:val="0091778A"/>
    <w:rsid w:val="00920114"/>
    <w:rsid w:val="00930457"/>
    <w:rsid w:val="009438D3"/>
    <w:rsid w:val="009571E3"/>
    <w:rsid w:val="009A51B2"/>
    <w:rsid w:val="009C57AA"/>
    <w:rsid w:val="009D6D22"/>
    <w:rsid w:val="009E2E73"/>
    <w:rsid w:val="009E2EE7"/>
    <w:rsid w:val="009F3C78"/>
    <w:rsid w:val="00A056AC"/>
    <w:rsid w:val="00A530F9"/>
    <w:rsid w:val="00A85181"/>
    <w:rsid w:val="00A9162B"/>
    <w:rsid w:val="00AA0686"/>
    <w:rsid w:val="00AD0AA4"/>
    <w:rsid w:val="00AF367C"/>
    <w:rsid w:val="00B37D15"/>
    <w:rsid w:val="00B53A19"/>
    <w:rsid w:val="00B75939"/>
    <w:rsid w:val="00B83FA0"/>
    <w:rsid w:val="00BA0337"/>
    <w:rsid w:val="00BC63FE"/>
    <w:rsid w:val="00BD2565"/>
    <w:rsid w:val="00C0598F"/>
    <w:rsid w:val="00C101FD"/>
    <w:rsid w:val="00C25121"/>
    <w:rsid w:val="00C34BCB"/>
    <w:rsid w:val="00C61475"/>
    <w:rsid w:val="00C764F7"/>
    <w:rsid w:val="00CA4724"/>
    <w:rsid w:val="00CB64B6"/>
    <w:rsid w:val="00CC1AE3"/>
    <w:rsid w:val="00CE0275"/>
    <w:rsid w:val="00CE0980"/>
    <w:rsid w:val="00D0372D"/>
    <w:rsid w:val="00D20A85"/>
    <w:rsid w:val="00D66DFE"/>
    <w:rsid w:val="00D86854"/>
    <w:rsid w:val="00DB0753"/>
    <w:rsid w:val="00DB1074"/>
    <w:rsid w:val="00DB58C6"/>
    <w:rsid w:val="00DC0A45"/>
    <w:rsid w:val="00DD0678"/>
    <w:rsid w:val="00DE7DE1"/>
    <w:rsid w:val="00DF1D8F"/>
    <w:rsid w:val="00DF49FF"/>
    <w:rsid w:val="00E45647"/>
    <w:rsid w:val="00E577F5"/>
    <w:rsid w:val="00E63D20"/>
    <w:rsid w:val="00E6581D"/>
    <w:rsid w:val="00EA39F6"/>
    <w:rsid w:val="00EB4B66"/>
    <w:rsid w:val="00EC1346"/>
    <w:rsid w:val="00ED6133"/>
    <w:rsid w:val="00ED71DC"/>
    <w:rsid w:val="00EF162B"/>
    <w:rsid w:val="00F03D6B"/>
    <w:rsid w:val="00F07789"/>
    <w:rsid w:val="00F10464"/>
    <w:rsid w:val="00F44414"/>
    <w:rsid w:val="00F65CEC"/>
    <w:rsid w:val="00F7413F"/>
    <w:rsid w:val="00F827B0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074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table" w:styleId="TableGrid">
    <w:name w:val="Table Grid"/>
    <w:basedOn w:val="TableNormal"/>
    <w:uiPriority w:val="39"/>
    <w:rsid w:val="000A6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70</cp:revision>
  <dcterms:created xsi:type="dcterms:W3CDTF">2022-06-02T01:52:00Z</dcterms:created>
  <dcterms:modified xsi:type="dcterms:W3CDTF">2025-02-17T04:43:00Z</dcterms:modified>
</cp:coreProperties>
</file>