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A7919" w14:textId="79341983" w:rsidR="007C2A70" w:rsidRPr="00C01B1E" w:rsidRDefault="008C6939" w:rsidP="003E3CCA">
      <w:pPr>
        <w:rPr>
          <w:rFonts w:eastAsia="Malgun Gothic"/>
          <w:color w:val="000000"/>
          <w:sz w:val="32"/>
          <w:szCs w:val="32"/>
          <w:lang w:eastAsia="ko-KR"/>
        </w:rPr>
      </w:pPr>
      <w:r w:rsidRPr="008C6939">
        <w:rPr>
          <w:b/>
          <w:bCs/>
          <w:color w:val="000000"/>
          <w:sz w:val="22"/>
          <w:szCs w:val="22"/>
        </w:rPr>
        <w:t>Customer:</w:t>
      </w:r>
      <w:r w:rsidR="008C01DD" w:rsidRPr="008C6939">
        <w:rPr>
          <w:color w:val="000000"/>
          <w:sz w:val="22"/>
          <w:szCs w:val="22"/>
        </w:rPr>
        <w:t xml:space="preserve"> </w:t>
      </w:r>
      <w:r w:rsidR="001610FC">
        <w:rPr>
          <w:rFonts w:eastAsia="Malgun Gothic" w:hint="eastAsia"/>
          <w:color w:val="000000"/>
          <w:sz w:val="22"/>
          <w:szCs w:val="22"/>
          <w:lang w:eastAsia="ko-KR"/>
        </w:rPr>
        <w:t>KagaFei</w:t>
      </w:r>
    </w:p>
    <w:p w14:paraId="00F26CEC" w14:textId="4802D8F1" w:rsidR="007C2A70" w:rsidRPr="00122DBB" w:rsidRDefault="007C2A70" w:rsidP="003E3CCA">
      <w:pPr>
        <w:rPr>
          <w:rFonts w:eastAsia="游明朝"/>
          <w:color w:val="000000"/>
          <w:sz w:val="22"/>
          <w:szCs w:val="22"/>
          <w:lang w:eastAsia="ja-JP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Day </w:t>
      </w:r>
      <w:r w:rsidRPr="007C2A70">
        <w:rPr>
          <w:rFonts w:hint="eastAsia"/>
          <w:color w:val="000000"/>
          <w:sz w:val="22"/>
          <w:szCs w:val="22"/>
        </w:rPr>
        <w:t>:</w:t>
      </w:r>
      <w:r w:rsidR="008C01DD">
        <w:rPr>
          <w:color w:val="000000"/>
          <w:sz w:val="22"/>
          <w:szCs w:val="22"/>
        </w:rPr>
        <w:t xml:space="preserve"> 202</w:t>
      </w:r>
      <w:r w:rsidR="00A05991">
        <w:rPr>
          <w:rFonts w:eastAsia="Malgun Gothic" w:hint="eastAsia"/>
          <w:color w:val="000000"/>
          <w:sz w:val="22"/>
          <w:szCs w:val="22"/>
          <w:lang w:eastAsia="ko-KR"/>
        </w:rPr>
        <w:t>5</w:t>
      </w:r>
      <w:r w:rsidR="008C01DD">
        <w:rPr>
          <w:color w:val="000000"/>
          <w:sz w:val="22"/>
          <w:szCs w:val="22"/>
        </w:rPr>
        <w:t>.</w:t>
      </w:r>
      <w:r w:rsidR="00605738">
        <w:rPr>
          <w:rFonts w:eastAsia="游明朝" w:hint="eastAsia"/>
          <w:color w:val="000000"/>
          <w:sz w:val="22"/>
          <w:szCs w:val="22"/>
          <w:lang w:eastAsia="ja-JP"/>
        </w:rPr>
        <w:t>8</w:t>
      </w:r>
      <w:r w:rsidR="001610FC">
        <w:rPr>
          <w:rFonts w:eastAsia="Malgun Gothic" w:hint="eastAsia"/>
          <w:color w:val="000000"/>
          <w:sz w:val="22"/>
          <w:szCs w:val="22"/>
          <w:lang w:eastAsia="ko-KR"/>
        </w:rPr>
        <w:t>.</w:t>
      </w:r>
      <w:r w:rsidR="00605738">
        <w:rPr>
          <w:rFonts w:eastAsia="游明朝" w:hint="eastAsia"/>
          <w:color w:val="000000"/>
          <w:sz w:val="22"/>
          <w:szCs w:val="22"/>
          <w:lang w:eastAsia="ja-JP"/>
        </w:rPr>
        <w:t>06</w:t>
      </w:r>
    </w:p>
    <w:p w14:paraId="45F114EB" w14:textId="2F9599AF" w:rsidR="003E3CCA" w:rsidRPr="00584A89" w:rsidRDefault="007C2A70" w:rsidP="003E3CCA">
      <w:pPr>
        <w:rPr>
          <w:rFonts w:eastAsia="游明朝"/>
          <w:color w:val="000000"/>
          <w:sz w:val="22"/>
          <w:szCs w:val="22"/>
          <w:lang w:eastAsia="ja-JP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Method </w:t>
      </w:r>
      <w:r w:rsidRPr="007C2A70">
        <w:rPr>
          <w:rFonts w:hint="eastAsia"/>
          <w:color w:val="000000"/>
          <w:sz w:val="22"/>
          <w:szCs w:val="22"/>
        </w:rPr>
        <w:t xml:space="preserve">: </w:t>
      </w:r>
      <w:r w:rsidR="00584A89">
        <w:rPr>
          <w:rFonts w:eastAsia="游明朝" w:hint="eastAsia"/>
          <w:color w:val="000000"/>
          <w:sz w:val="22"/>
          <w:szCs w:val="22"/>
          <w:lang w:eastAsia="ja-JP"/>
        </w:rPr>
        <w:t>Visit</w:t>
      </w:r>
      <w:r w:rsidR="00584A89" w:rsidRPr="00EC6D5E">
        <w:rPr>
          <w:color w:val="000000"/>
          <w:sz w:val="22"/>
          <w:szCs w:val="22"/>
        </w:rPr>
        <w:t xml:space="preserve"> </w:t>
      </w:r>
      <w:r w:rsidR="0042595E">
        <w:rPr>
          <w:rFonts w:eastAsia="游明朝" w:hint="eastAsia"/>
          <w:color w:val="000000"/>
          <w:sz w:val="22"/>
          <w:szCs w:val="22"/>
          <w:lang w:eastAsia="ja-JP"/>
        </w:rPr>
        <w:t xml:space="preserve">&amp; Web(HQ) </w:t>
      </w:r>
      <w:r w:rsidR="00584A89" w:rsidRPr="00EC6D5E">
        <w:rPr>
          <w:color w:val="000000"/>
          <w:sz w:val="22"/>
          <w:szCs w:val="22"/>
        </w:rPr>
        <w:t>Conference</w:t>
      </w:r>
    </w:p>
    <w:p w14:paraId="080BB64F" w14:textId="3D1C2D1E" w:rsidR="007C2A70" w:rsidRPr="001D4061" w:rsidRDefault="007C2A70" w:rsidP="003E3CCA">
      <w:pPr>
        <w:rPr>
          <w:rFonts w:eastAsia="游明朝"/>
          <w:color w:val="000000"/>
          <w:sz w:val="22"/>
          <w:szCs w:val="22"/>
          <w:lang w:eastAsia="ja-JP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Agenda </w:t>
      </w:r>
      <w:r w:rsidRPr="007C2A70">
        <w:rPr>
          <w:rFonts w:hint="eastAsia"/>
          <w:color w:val="000000"/>
          <w:sz w:val="22"/>
          <w:szCs w:val="22"/>
        </w:rPr>
        <w:t>:</w:t>
      </w:r>
      <w:r w:rsidR="00EF162B">
        <w:rPr>
          <w:color w:val="000000"/>
          <w:sz w:val="22"/>
          <w:szCs w:val="22"/>
        </w:rPr>
        <w:t xml:space="preserve"> </w:t>
      </w:r>
      <w:r w:rsidR="0042595E" w:rsidRPr="0042595E">
        <w:rPr>
          <w:color w:val="000000"/>
          <w:sz w:val="22"/>
          <w:szCs w:val="22"/>
        </w:rPr>
        <w:t>Two-wheeled Demo Development Request Meeting for CES2026</w:t>
      </w:r>
    </w:p>
    <w:p w14:paraId="6825B6C5" w14:textId="341368B3" w:rsidR="007932CD" w:rsidRDefault="007C2A70" w:rsidP="003E3CCA">
      <w:pPr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eeting Purpose </w:t>
      </w:r>
      <w:r>
        <w:rPr>
          <w:rFonts w:hint="eastAsia"/>
          <w:color w:val="000000"/>
          <w:sz w:val="22"/>
          <w:szCs w:val="22"/>
        </w:rPr>
        <w:t>:</w:t>
      </w:r>
      <w:r w:rsidR="00AD0AA4">
        <w:rPr>
          <w:color w:val="000000"/>
          <w:sz w:val="22"/>
          <w:szCs w:val="22"/>
        </w:rPr>
        <w:t xml:space="preserve"> same as above</w:t>
      </w:r>
      <w:r w:rsidR="005E3536">
        <w:rPr>
          <w:color w:val="000000"/>
          <w:sz w:val="22"/>
          <w:szCs w:val="22"/>
        </w:rPr>
        <w:t xml:space="preserve">  </w:t>
      </w:r>
    </w:p>
    <w:p w14:paraId="3DEF4832" w14:textId="29E299D2" w:rsidR="007C2A70" w:rsidRDefault="007C2A70" w:rsidP="003E3CCA">
      <w:pPr>
        <w:rPr>
          <w:b/>
          <w:bCs/>
          <w:color w:val="000000"/>
          <w:sz w:val="22"/>
          <w:szCs w:val="22"/>
        </w:rPr>
      </w:pPr>
      <w:r w:rsidRPr="007C2A70">
        <w:rPr>
          <w:color w:val="000000"/>
          <w:sz w:val="22"/>
          <w:szCs w:val="22"/>
        </w:rPr>
        <w:t>Whether the results of the meeting achieved the expected purpose</w:t>
      </w:r>
      <w:r>
        <w:rPr>
          <w:color w:val="000000"/>
          <w:sz w:val="22"/>
          <w:szCs w:val="22"/>
        </w:rPr>
        <w:t>:</w:t>
      </w:r>
      <w:r w:rsidR="00B83FA0">
        <w:rPr>
          <w:color w:val="000000"/>
          <w:sz w:val="22"/>
          <w:szCs w:val="22"/>
        </w:rPr>
        <w:t xml:space="preserve"> </w:t>
      </w:r>
      <w:r w:rsidR="004A20D7">
        <w:rPr>
          <w:rFonts w:eastAsia="Malgun Gothic" w:hint="eastAsia"/>
          <w:color w:val="000000"/>
          <w:sz w:val="22"/>
          <w:szCs w:val="22"/>
          <w:lang w:eastAsia="ko-KR"/>
        </w:rPr>
        <w:t>N/A</w:t>
      </w:r>
      <w:r w:rsidR="00981798">
        <w:rPr>
          <w:color w:val="000000"/>
          <w:sz w:val="22"/>
          <w:szCs w:val="22"/>
        </w:rPr>
        <w:t xml:space="preserve"> </w:t>
      </w:r>
    </w:p>
    <w:p w14:paraId="6F5C2C07" w14:textId="77777777" w:rsidR="00EF162B" w:rsidRDefault="00EF162B" w:rsidP="003E3CCA">
      <w:pPr>
        <w:rPr>
          <w:b/>
          <w:bCs/>
          <w:color w:val="000000"/>
          <w:sz w:val="22"/>
          <w:szCs w:val="22"/>
        </w:rPr>
      </w:pPr>
    </w:p>
    <w:p w14:paraId="4CBC65EB" w14:textId="662332AE" w:rsidR="003E3CCA" w:rsidRDefault="003E3CCA" w:rsidP="003E3CCA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Participants:</w:t>
      </w:r>
    </w:p>
    <w:p w14:paraId="256693B7" w14:textId="0C2EC30A" w:rsidR="0091778A" w:rsidRDefault="001610FC" w:rsidP="00FE132E">
      <w:pPr>
        <w:pStyle w:val="a3"/>
        <w:numPr>
          <w:ilvl w:val="0"/>
          <w:numId w:val="6"/>
        </w:numPr>
        <w:rPr>
          <w:color w:val="000000"/>
        </w:rPr>
      </w:pPr>
      <w:r>
        <w:rPr>
          <w:rFonts w:eastAsia="Malgun Gothic" w:hint="eastAsia"/>
          <w:color w:val="000000"/>
          <w:lang w:eastAsia="ko-KR"/>
        </w:rPr>
        <w:t>KAGA FEI</w:t>
      </w:r>
      <w:r w:rsidR="007932CD" w:rsidRPr="004A4998">
        <w:rPr>
          <w:color w:val="000000"/>
        </w:rPr>
        <w:t>:</w:t>
      </w:r>
      <w:r w:rsidR="00EB4B66">
        <w:rPr>
          <w:color w:val="000000"/>
        </w:rPr>
        <w:t xml:space="preserve"> </w:t>
      </w:r>
    </w:p>
    <w:p w14:paraId="554021FD" w14:textId="585BCD87" w:rsidR="001610FC" w:rsidRPr="004D593E" w:rsidRDefault="001610FC" w:rsidP="001610FC">
      <w:pPr>
        <w:pStyle w:val="a3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 xml:space="preserve">Satoshi Tobe </w:t>
      </w:r>
      <w:r>
        <w:rPr>
          <w:rFonts w:eastAsia="Malgun Gothic"/>
          <w:color w:val="000000"/>
          <w:lang w:eastAsia="ko-KR"/>
        </w:rPr>
        <w:t>–</w:t>
      </w:r>
      <w:r>
        <w:rPr>
          <w:rFonts w:eastAsia="Malgun Gothic" w:hint="eastAsia"/>
          <w:color w:val="000000"/>
          <w:lang w:eastAsia="ko-KR"/>
        </w:rPr>
        <w:t xml:space="preserve"> Assistant manager/Technical Marketing Dept. (H/W Engineer)</w:t>
      </w:r>
    </w:p>
    <w:p w14:paraId="67B38B84" w14:textId="66EE8567" w:rsidR="004D593E" w:rsidRDefault="00415154" w:rsidP="001610FC">
      <w:pPr>
        <w:pStyle w:val="a3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游明朝" w:hint="eastAsia"/>
          <w:color w:val="000000"/>
          <w:lang w:eastAsia="ja-JP"/>
        </w:rPr>
        <w:t xml:space="preserve">Takuya Terada </w:t>
      </w:r>
      <w:r>
        <w:rPr>
          <w:rFonts w:eastAsia="Malgun Gothic"/>
          <w:color w:val="000000"/>
          <w:lang w:eastAsia="ko-KR"/>
        </w:rPr>
        <w:t>–</w:t>
      </w:r>
      <w:r>
        <w:rPr>
          <w:rFonts w:eastAsia="Malgun Gothic" w:hint="eastAsia"/>
          <w:color w:val="000000"/>
          <w:lang w:eastAsia="ko-KR"/>
        </w:rPr>
        <w:t xml:space="preserve"> </w:t>
      </w:r>
      <w:r w:rsidR="00A07A5F" w:rsidRPr="00A07A5F">
        <w:rPr>
          <w:rFonts w:eastAsia="Malgun Gothic"/>
          <w:color w:val="000000"/>
          <w:lang w:eastAsia="ko-KR"/>
        </w:rPr>
        <w:t>Project Manager</w:t>
      </w:r>
      <w:r>
        <w:rPr>
          <w:rFonts w:eastAsia="Malgun Gothic" w:hint="eastAsia"/>
          <w:color w:val="000000"/>
          <w:lang w:eastAsia="ko-KR"/>
        </w:rPr>
        <w:t>/Technical Marketing Dept. (Engineer)</w:t>
      </w:r>
    </w:p>
    <w:p w14:paraId="7CBC990C" w14:textId="751920A1" w:rsidR="001610FC" w:rsidRPr="00726635" w:rsidRDefault="001610FC" w:rsidP="001610FC">
      <w:pPr>
        <w:pStyle w:val="a3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 xml:space="preserve">Makoto Nishikata </w:t>
      </w:r>
      <w:r w:rsidR="001C45B3">
        <w:rPr>
          <w:rFonts w:eastAsia="Malgun Gothic"/>
          <w:color w:val="000000"/>
          <w:lang w:eastAsia="ko-KR"/>
        </w:rPr>
        <w:t>–</w:t>
      </w:r>
      <w:r w:rsidR="001C45B3" w:rsidRPr="001C45B3">
        <w:rPr>
          <w:rFonts w:eastAsia="Malgun Gothic" w:hint="eastAsia"/>
          <w:color w:val="000000"/>
          <w:lang w:eastAsia="ko-KR"/>
        </w:rPr>
        <w:t xml:space="preserve"> </w:t>
      </w:r>
      <w:r w:rsidR="001C45B3">
        <w:rPr>
          <w:rFonts w:eastAsia="Malgun Gothic" w:hint="eastAsia"/>
          <w:color w:val="000000"/>
          <w:lang w:eastAsia="ko-KR"/>
        </w:rPr>
        <w:t>Manager/Technical Marketing Dept. (Tobe san</w:t>
      </w:r>
      <w:r w:rsidR="001C45B3">
        <w:rPr>
          <w:rFonts w:eastAsia="Malgun Gothic"/>
          <w:color w:val="000000"/>
          <w:lang w:eastAsia="ko-KR"/>
        </w:rPr>
        <w:t>’</w:t>
      </w:r>
      <w:r w:rsidR="001C45B3">
        <w:rPr>
          <w:rFonts w:eastAsia="Malgun Gothic" w:hint="eastAsia"/>
          <w:color w:val="000000"/>
          <w:lang w:eastAsia="ko-KR"/>
        </w:rPr>
        <w:t>s boss)</w:t>
      </w:r>
    </w:p>
    <w:p w14:paraId="30B492A5" w14:textId="735865DA" w:rsidR="00726ADF" w:rsidRDefault="00726ADF" w:rsidP="001610FC">
      <w:pPr>
        <w:pStyle w:val="a3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游明朝" w:hint="eastAsia"/>
          <w:color w:val="000000"/>
          <w:lang w:eastAsia="ja-JP"/>
        </w:rPr>
        <w:t xml:space="preserve">Hajime Adachi </w:t>
      </w:r>
    </w:p>
    <w:p w14:paraId="29B1A64A" w14:textId="720FD7C3" w:rsidR="009D38B1" w:rsidRDefault="003E3CCA" w:rsidP="00B17EE4">
      <w:pPr>
        <w:rPr>
          <w:rFonts w:eastAsia="Malgun Gothic"/>
          <w:b/>
          <w:bCs/>
          <w:color w:val="000000"/>
          <w:lang w:eastAsia="ko-KR"/>
        </w:rPr>
      </w:pPr>
      <w:r w:rsidRPr="000E5D1C">
        <w:rPr>
          <w:b/>
          <w:bCs/>
          <w:color w:val="000000"/>
        </w:rPr>
        <w:t>Summary:</w:t>
      </w:r>
    </w:p>
    <w:p w14:paraId="63C98C5A" w14:textId="2FC13416" w:rsidR="00605738" w:rsidRPr="00605738" w:rsidRDefault="00605738" w:rsidP="001C45B3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605738">
        <w:rPr>
          <w:rFonts w:eastAsia="Malgun Gothic"/>
          <w:color w:val="000000"/>
          <w:lang w:eastAsia="ko-KR"/>
        </w:rPr>
        <w:t xml:space="preserve">Ting-san and JR-san from HQ explained Kaga FEI's </w:t>
      </w:r>
      <w:r>
        <w:rPr>
          <w:rFonts w:eastAsia="游明朝" w:hint="eastAsia"/>
          <w:color w:val="000000"/>
          <w:lang w:eastAsia="ja-JP"/>
        </w:rPr>
        <w:t>3</w:t>
      </w:r>
      <w:r w:rsidRPr="00605738">
        <w:rPr>
          <w:rFonts w:eastAsia="Malgun Gothic"/>
          <w:color w:val="000000"/>
          <w:lang w:eastAsia="ko-KR"/>
        </w:rPr>
        <w:t xml:space="preserve"> additional development requests with materials.</w:t>
      </w:r>
    </w:p>
    <w:p w14:paraId="67886352" w14:textId="059E58F1" w:rsidR="00605738" w:rsidRPr="0037105F" w:rsidRDefault="00605738" w:rsidP="00605738">
      <w:pPr>
        <w:pStyle w:val="a3"/>
        <w:rPr>
          <w:rFonts w:eastAsia="Malgun Gothic"/>
          <w:b/>
          <w:bCs/>
          <w:color w:val="0070C0"/>
          <w:lang w:eastAsia="ko-KR"/>
        </w:rPr>
      </w:pPr>
      <w:r>
        <w:rPr>
          <w:rFonts w:eastAsia="游明朝" w:hint="eastAsia"/>
          <w:b/>
          <w:bCs/>
          <w:color w:val="0070C0"/>
          <w:lang w:eastAsia="ja-JP"/>
        </w:rPr>
        <w:t xml:space="preserve">Request </w:t>
      </w:r>
      <w:r w:rsidRPr="0037105F">
        <w:rPr>
          <w:rFonts w:eastAsia="Malgun Gothic"/>
          <w:b/>
          <w:bCs/>
          <w:color w:val="0070C0"/>
          <w:lang w:eastAsia="ko-KR"/>
        </w:rPr>
        <w:t>1. Key FOB support</w:t>
      </w:r>
      <w:r w:rsidRPr="0037105F">
        <w:rPr>
          <w:rFonts w:eastAsia="Malgun Gothic"/>
          <w:b/>
          <w:bCs/>
          <w:color w:val="0070C0"/>
          <w:lang w:eastAsia="ko-KR"/>
        </w:rPr>
        <w:br/>
      </w:r>
      <w:r>
        <w:rPr>
          <w:rFonts w:eastAsia="游明朝" w:hint="eastAsia"/>
          <w:b/>
          <w:bCs/>
          <w:color w:val="0070C0"/>
          <w:lang w:eastAsia="ja-JP"/>
        </w:rPr>
        <w:t xml:space="preserve">  </w:t>
      </w:r>
      <w:r w:rsidRPr="0037105F">
        <w:rPr>
          <w:rFonts w:eastAsia="Malgun Gothic"/>
          <w:b/>
          <w:bCs/>
          <w:color w:val="0070C0"/>
          <w:lang w:eastAsia="ko-KR"/>
        </w:rPr>
        <w:t xml:space="preserve">A&amp;W: </w:t>
      </w:r>
      <w:r w:rsidRPr="00605738">
        <w:rPr>
          <w:rFonts w:eastAsia="Malgun Gothic"/>
          <w:b/>
          <w:bCs/>
          <w:color w:val="0070C0"/>
          <w:lang w:eastAsia="ko-KR"/>
        </w:rPr>
        <w:t>Kaga FEI approved A&amp;W's proposal.</w:t>
      </w:r>
    </w:p>
    <w:p w14:paraId="76572DCF" w14:textId="33F27984" w:rsidR="00605738" w:rsidRPr="0037105F" w:rsidRDefault="00605738" w:rsidP="00605738">
      <w:pPr>
        <w:pStyle w:val="a3"/>
        <w:rPr>
          <w:rFonts w:eastAsia="Malgun Gothic"/>
          <w:b/>
          <w:bCs/>
          <w:color w:val="0070C0"/>
          <w:lang w:eastAsia="ko-KR"/>
        </w:rPr>
      </w:pPr>
      <w:r>
        <w:rPr>
          <w:rFonts w:eastAsia="游明朝" w:hint="eastAsia"/>
          <w:b/>
          <w:bCs/>
          <w:color w:val="0070C0"/>
          <w:lang w:eastAsia="ja-JP"/>
        </w:rPr>
        <w:t xml:space="preserve">Request </w:t>
      </w:r>
      <w:r w:rsidRPr="0037105F">
        <w:rPr>
          <w:rFonts w:eastAsia="Malgun Gothic"/>
          <w:b/>
          <w:bCs/>
          <w:color w:val="0070C0"/>
          <w:lang w:eastAsia="ko-KR"/>
        </w:rPr>
        <w:t>2. Reduce CP startup time (reduced from 30 seconds to 6-8 seconds)</w:t>
      </w:r>
      <w:r w:rsidRPr="0037105F">
        <w:rPr>
          <w:rFonts w:eastAsia="Malgun Gothic"/>
          <w:b/>
          <w:bCs/>
          <w:color w:val="0070C0"/>
          <w:lang w:eastAsia="ko-KR"/>
        </w:rPr>
        <w:br/>
      </w:r>
      <w:r>
        <w:rPr>
          <w:rFonts w:eastAsia="游明朝" w:hint="eastAsia"/>
          <w:b/>
          <w:bCs/>
          <w:color w:val="0070C0"/>
          <w:lang w:eastAsia="ja-JP"/>
        </w:rPr>
        <w:t xml:space="preserve">  </w:t>
      </w:r>
      <w:r w:rsidRPr="0037105F">
        <w:rPr>
          <w:rFonts w:eastAsia="Malgun Gothic"/>
          <w:b/>
          <w:bCs/>
          <w:color w:val="0070C0"/>
          <w:lang w:eastAsia="ko-KR"/>
        </w:rPr>
        <w:t xml:space="preserve">A&amp;W: </w:t>
      </w:r>
      <w:r w:rsidRPr="00605738">
        <w:rPr>
          <w:rFonts w:eastAsia="Malgun Gothic"/>
          <w:b/>
          <w:bCs/>
          <w:color w:val="0070C0"/>
          <w:lang w:eastAsia="ko-KR"/>
        </w:rPr>
        <w:t>A&amp;W promised to respond.</w:t>
      </w:r>
    </w:p>
    <w:p w14:paraId="291D3BBC" w14:textId="77777777" w:rsidR="00605738" w:rsidRDefault="00605738" w:rsidP="00605738">
      <w:pPr>
        <w:pStyle w:val="a3"/>
        <w:rPr>
          <w:rFonts w:eastAsia="游明朝"/>
          <w:b/>
          <w:bCs/>
          <w:color w:val="0070C0"/>
          <w:lang w:eastAsia="ja-JP"/>
        </w:rPr>
      </w:pPr>
      <w:r>
        <w:rPr>
          <w:rFonts w:eastAsia="游明朝" w:hint="eastAsia"/>
          <w:b/>
          <w:bCs/>
          <w:color w:val="0070C0"/>
          <w:lang w:eastAsia="ja-JP"/>
        </w:rPr>
        <w:t xml:space="preserve">Request </w:t>
      </w:r>
      <w:r w:rsidRPr="0037105F">
        <w:rPr>
          <w:rFonts w:eastAsia="Malgun Gothic"/>
          <w:b/>
          <w:bCs/>
          <w:color w:val="0070C0"/>
          <w:lang w:eastAsia="ko-KR"/>
        </w:rPr>
        <w:t>3. AA- support</w:t>
      </w:r>
      <w:r w:rsidRPr="00605738">
        <w:rPr>
          <w:rFonts w:eastAsia="Malgun Gothic"/>
          <w:b/>
          <w:bCs/>
          <w:color w:val="0070C0"/>
          <w:lang w:eastAsia="ko-KR"/>
        </w:rPr>
        <w:t xml:space="preserve"> </w:t>
      </w:r>
    </w:p>
    <w:p w14:paraId="30D14672" w14:textId="707A9118" w:rsidR="00605738" w:rsidRPr="00605738" w:rsidRDefault="00605738" w:rsidP="00605738">
      <w:pPr>
        <w:pStyle w:val="a3"/>
        <w:ind w:firstLineChars="100" w:firstLine="220"/>
        <w:rPr>
          <w:rFonts w:eastAsia="游明朝"/>
          <w:b/>
          <w:bCs/>
          <w:color w:val="0070C0"/>
          <w:lang w:eastAsia="ja-JP"/>
        </w:rPr>
      </w:pPr>
      <w:r w:rsidRPr="0037105F">
        <w:rPr>
          <w:rFonts w:eastAsia="Malgun Gothic"/>
          <w:b/>
          <w:bCs/>
          <w:color w:val="0070C0"/>
          <w:lang w:eastAsia="ko-KR"/>
        </w:rPr>
        <w:t xml:space="preserve">A&amp;W: </w:t>
      </w:r>
      <w:r w:rsidRPr="00605738">
        <w:rPr>
          <w:rFonts w:eastAsia="Malgun Gothic"/>
          <w:b/>
          <w:bCs/>
          <w:color w:val="0070C0"/>
          <w:lang w:eastAsia="ko-KR"/>
        </w:rPr>
        <w:t>A&amp;W promised to respond.</w:t>
      </w:r>
    </w:p>
    <w:p w14:paraId="271E9464" w14:textId="48B39DE7" w:rsidR="003C27F3" w:rsidRPr="003C27F3" w:rsidRDefault="003C27F3" w:rsidP="001C45B3">
      <w:pPr>
        <w:pStyle w:val="a3"/>
        <w:numPr>
          <w:ilvl w:val="0"/>
          <w:numId w:val="6"/>
        </w:numPr>
        <w:rPr>
          <w:rFonts w:eastAsia="Malgun Gothic"/>
          <w:b/>
          <w:bCs/>
          <w:color w:val="EE0000"/>
          <w:lang w:eastAsia="ko-KR"/>
        </w:rPr>
      </w:pPr>
      <w:r w:rsidRPr="003C27F3">
        <w:rPr>
          <w:rFonts w:eastAsia="Malgun Gothic"/>
          <w:b/>
          <w:bCs/>
          <w:color w:val="EE0000"/>
          <w:lang w:eastAsia="ko-KR"/>
        </w:rPr>
        <w:t>Kaga FEI requested that the RSSI judgment of the KEY FOB be made variable, and HQ agreed.</w:t>
      </w:r>
    </w:p>
    <w:p w14:paraId="6472E9A8" w14:textId="5F5A5292" w:rsidR="00605738" w:rsidRPr="00605738" w:rsidRDefault="00605738" w:rsidP="001C45B3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605738">
        <w:rPr>
          <w:rFonts w:eastAsia="Malgun Gothic"/>
          <w:color w:val="000000"/>
          <w:lang w:eastAsia="ko-KR"/>
        </w:rPr>
        <w:t>Kaga FEI was satisfied with A&amp;W's response and approved the proposed specifications.</w:t>
      </w:r>
    </w:p>
    <w:p w14:paraId="47980C27" w14:textId="77777777" w:rsidR="00605738" w:rsidRPr="003C27F3" w:rsidRDefault="00605738" w:rsidP="001C45B3">
      <w:pPr>
        <w:pStyle w:val="a3"/>
        <w:numPr>
          <w:ilvl w:val="0"/>
          <w:numId w:val="6"/>
        </w:numPr>
        <w:rPr>
          <w:rFonts w:eastAsia="Malgun Gothic"/>
          <w:b/>
          <w:bCs/>
          <w:color w:val="0070C0"/>
          <w:lang w:eastAsia="ko-KR"/>
        </w:rPr>
      </w:pPr>
      <w:r w:rsidRPr="003C27F3">
        <w:rPr>
          <w:rFonts w:eastAsia="Malgun Gothic"/>
          <w:b/>
          <w:bCs/>
          <w:color w:val="0070C0"/>
          <w:lang w:eastAsia="ko-KR"/>
        </w:rPr>
        <w:t>HQ will respond with a development schedule for the three points by the 20th.</w:t>
      </w:r>
    </w:p>
    <w:p w14:paraId="61743892" w14:textId="77777777" w:rsidR="00605738" w:rsidRPr="003C27F3" w:rsidRDefault="00605738" w:rsidP="001C45B3">
      <w:pPr>
        <w:pStyle w:val="a3"/>
        <w:numPr>
          <w:ilvl w:val="0"/>
          <w:numId w:val="6"/>
        </w:numPr>
        <w:rPr>
          <w:rFonts w:eastAsia="Malgun Gothic"/>
          <w:b/>
          <w:bCs/>
          <w:color w:val="0070C0"/>
          <w:lang w:eastAsia="ko-KR"/>
        </w:rPr>
      </w:pPr>
      <w:r w:rsidRPr="003C27F3">
        <w:rPr>
          <w:rFonts w:eastAsia="Malgun Gothic"/>
          <w:b/>
          <w:bCs/>
          <w:color w:val="0070C0"/>
          <w:lang w:eastAsia="ko-KR"/>
        </w:rPr>
        <w:t>Kaga FEI confirmed the development schedule response on the 20th and requested a regular meeting after the 20th.</w:t>
      </w:r>
    </w:p>
    <w:p w14:paraId="380B92E5" w14:textId="700E2A3C" w:rsidR="00605738" w:rsidRPr="000A1BBF" w:rsidRDefault="00605738" w:rsidP="000A1BBF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605738">
        <w:rPr>
          <w:rFonts w:ascii="ＭＳ 明朝" w:eastAsia="ＭＳ 明朝" w:hAnsi="ＭＳ 明朝" w:cs="ＭＳ 明朝" w:hint="eastAsia"/>
          <w:color w:val="000000"/>
          <w:lang w:eastAsia="ko-KR"/>
        </w:rPr>
        <w:t>※</w:t>
      </w:r>
      <w:r w:rsidRPr="00605738">
        <w:rPr>
          <w:rFonts w:eastAsia="Malgun Gothic"/>
          <w:color w:val="000000"/>
          <w:lang w:eastAsia="ko-KR"/>
        </w:rPr>
        <w:t>2-Wheels Demo (STEP 1) was on display next to the reception desk at Kaga FEI's office</w:t>
      </w:r>
    </w:p>
    <w:p w14:paraId="15250700" w14:textId="77777777" w:rsidR="00830BEE" w:rsidRDefault="00830BEE" w:rsidP="00830BEE">
      <w:pPr>
        <w:pStyle w:val="a3"/>
        <w:rPr>
          <w:rFonts w:eastAsia="Malgun Gothic"/>
          <w:color w:val="000000"/>
          <w:lang w:eastAsia="ko-KR"/>
        </w:rPr>
      </w:pPr>
    </w:p>
    <w:p w14:paraId="07DD06AB" w14:textId="1B7B62AD" w:rsidR="00D5000B" w:rsidRPr="00475869" w:rsidRDefault="00475869" w:rsidP="00D5000B">
      <w:pPr>
        <w:rPr>
          <w:rFonts w:eastAsia="游明朝"/>
          <w:b/>
          <w:bCs/>
          <w:color w:val="000000"/>
          <w:sz w:val="22"/>
          <w:szCs w:val="22"/>
          <w:lang w:eastAsia="ja-JP"/>
        </w:rPr>
      </w:pPr>
      <w:r w:rsidRPr="0016415E">
        <w:rPr>
          <w:b/>
          <w:bCs/>
          <w:color w:val="000000"/>
          <w:sz w:val="22"/>
          <w:szCs w:val="22"/>
        </w:rPr>
        <w:t>Detailed discussion</w:t>
      </w:r>
      <w:r>
        <w:rPr>
          <w:b/>
          <w:bCs/>
          <w:color w:val="000000"/>
          <w:sz w:val="22"/>
          <w:szCs w:val="22"/>
        </w:rPr>
        <w:t>:</w:t>
      </w:r>
    </w:p>
    <w:p w14:paraId="5B7232D0" w14:textId="1617D475" w:rsidR="00C11814" w:rsidRPr="000A1BBF" w:rsidRDefault="000A1BBF" w:rsidP="00C11814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0A1BBF">
        <w:rPr>
          <w:rFonts w:eastAsia="Malgun Gothic"/>
          <w:color w:val="000000"/>
          <w:lang w:eastAsia="ko-KR"/>
        </w:rPr>
        <w:t>HQ JR-san explained the KEY FOB specifications in the following document.</w:t>
      </w:r>
    </w:p>
    <w:p w14:paraId="0D127E67" w14:textId="461AE7B5" w:rsidR="000A1BBF" w:rsidRPr="00403C33" w:rsidRDefault="000A1BBF" w:rsidP="000A1BBF">
      <w:pPr>
        <w:pStyle w:val="a3"/>
        <w:rPr>
          <w:rFonts w:eastAsia="Malgun Gothic"/>
          <w:color w:val="000000"/>
          <w:lang w:eastAsia="ko-KR"/>
        </w:rPr>
      </w:pPr>
      <w:r w:rsidRPr="000A1BBF">
        <w:rPr>
          <w:rFonts w:eastAsia="Malgun Gothic"/>
          <w:noProof/>
          <w:color w:val="000000"/>
          <w:lang w:eastAsia="ko-KR"/>
        </w:rPr>
        <w:lastRenderedPageBreak/>
        <w:drawing>
          <wp:inline distT="0" distB="0" distL="0" distR="0" wp14:anchorId="1137F681" wp14:editId="74E622C7">
            <wp:extent cx="4496462" cy="3390246"/>
            <wp:effectExtent l="0" t="0" r="0" b="1270"/>
            <wp:docPr id="1449032185" name="図 1" descr="ダイアグラ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2185" name="図 1" descr="ダイアグラム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5296" cy="341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1649" w14:textId="152A4550" w:rsidR="002A7EFC" w:rsidRDefault="000A1BBF" w:rsidP="003B5FA5">
      <w:pPr>
        <w:pStyle w:val="a3"/>
        <w:rPr>
          <w:rFonts w:eastAsia="游明朝"/>
          <w:color w:val="000000"/>
          <w:lang w:eastAsia="ja-JP"/>
        </w:rPr>
      </w:pPr>
      <w:r w:rsidRPr="000A1BBF">
        <w:rPr>
          <w:rFonts w:eastAsia="Malgun Gothic"/>
          <w:noProof/>
          <w:color w:val="000000"/>
          <w:lang w:eastAsia="ko-KR"/>
        </w:rPr>
        <w:drawing>
          <wp:inline distT="0" distB="0" distL="0" distR="0" wp14:anchorId="11B1C43D" wp14:editId="28F05B4A">
            <wp:extent cx="4552935" cy="3419061"/>
            <wp:effectExtent l="0" t="0" r="635" b="0"/>
            <wp:docPr id="1670824043" name="図 1" descr="ダイアグラ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24043" name="図 1" descr="ダイアグラム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7212" cy="344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6026" w14:textId="75D890CC" w:rsidR="000A1BBF" w:rsidRPr="000A1BBF" w:rsidRDefault="000A1BBF" w:rsidP="003B5FA5">
      <w:pPr>
        <w:pStyle w:val="a3"/>
        <w:rPr>
          <w:rFonts w:eastAsia="游明朝"/>
          <w:color w:val="000000"/>
          <w:lang w:eastAsia="ja-JP"/>
        </w:rPr>
      </w:pPr>
      <w:r w:rsidRPr="000A1BBF">
        <w:rPr>
          <w:rFonts w:eastAsia="游明朝"/>
          <w:noProof/>
          <w:color w:val="000000"/>
          <w:lang w:eastAsia="ja-JP"/>
        </w:rPr>
        <w:drawing>
          <wp:inline distT="0" distB="0" distL="0" distR="0" wp14:anchorId="1037E1F1" wp14:editId="2274FBC4">
            <wp:extent cx="4562408" cy="1280160"/>
            <wp:effectExtent l="0" t="0" r="0" b="0"/>
            <wp:docPr id="1136200324" name="図 1" descr="グラフィカル ユーザー インターフェイス, テキスト, アプリケーション, メー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00324" name="図 1" descr="グラフィカル ユーザー インターフェイス, テキスト, アプリケーション, メール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1037" cy="129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9512" w14:textId="77777777" w:rsidR="00AD736A" w:rsidRPr="00AD736A" w:rsidRDefault="00AD736A" w:rsidP="00AD736A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AD736A">
        <w:rPr>
          <w:rFonts w:eastAsia="Malgun Gothic"/>
          <w:color w:val="000000"/>
          <w:lang w:eastAsia="ko-KR"/>
        </w:rPr>
        <w:t>Kaga FEI understood and approved the proposed KEY FOB specifications.</w:t>
      </w:r>
    </w:p>
    <w:p w14:paraId="1AC8BB5D" w14:textId="2FA31729" w:rsidR="002A7EFC" w:rsidRPr="00E171FE" w:rsidRDefault="00AD736A" w:rsidP="00AD736A">
      <w:pPr>
        <w:pStyle w:val="a3"/>
        <w:numPr>
          <w:ilvl w:val="0"/>
          <w:numId w:val="11"/>
        </w:numPr>
        <w:rPr>
          <w:rFonts w:eastAsia="Malgun Gothic"/>
          <w:b/>
          <w:bCs/>
          <w:color w:val="0070C0"/>
          <w:lang w:eastAsia="ko-KR"/>
        </w:rPr>
      </w:pPr>
      <w:r w:rsidRPr="00E171FE">
        <w:rPr>
          <w:rFonts w:eastAsia="Malgun Gothic"/>
          <w:b/>
          <w:bCs/>
          <w:color w:val="0070C0"/>
          <w:lang w:eastAsia="ko-KR"/>
        </w:rPr>
        <w:lastRenderedPageBreak/>
        <w:t>Tobe-san requested that the RSSI judgment be variable, rather than fixed at -50dBm, and HQ agreed. (This is OK only when setting the initial value.)</w:t>
      </w:r>
    </w:p>
    <w:p w14:paraId="416FC0C4" w14:textId="6175545A" w:rsidR="00AD736A" w:rsidRPr="00AD736A" w:rsidRDefault="00AD736A" w:rsidP="00AD736A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AD736A">
        <w:rPr>
          <w:rFonts w:eastAsia="Malgun Gothic"/>
          <w:color w:val="000000"/>
          <w:lang w:eastAsia="ko-KR"/>
        </w:rPr>
        <w:t>HQ explained in the following document that they had approved the development of requests 2 and 3.</w:t>
      </w:r>
    </w:p>
    <w:p w14:paraId="27E0BF83" w14:textId="0094BDCA" w:rsidR="00E171FE" w:rsidRPr="00E171FE" w:rsidRDefault="00E171FE" w:rsidP="00E171FE">
      <w:pPr>
        <w:pStyle w:val="a3"/>
        <w:rPr>
          <w:rFonts w:eastAsia="游明朝"/>
          <w:color w:val="000000"/>
          <w:lang w:eastAsia="ja-JP"/>
        </w:rPr>
      </w:pPr>
      <w:r w:rsidRPr="00E171FE">
        <w:rPr>
          <w:rFonts w:eastAsia="Malgun Gothic"/>
          <w:noProof/>
          <w:color w:val="000000"/>
          <w:lang w:eastAsia="ko-KR"/>
        </w:rPr>
        <w:drawing>
          <wp:inline distT="0" distB="0" distL="0" distR="0" wp14:anchorId="74D04751" wp14:editId="219D2E73">
            <wp:extent cx="5840233" cy="2817698"/>
            <wp:effectExtent l="0" t="0" r="8255" b="1905"/>
            <wp:docPr id="1559138349" name="図 1" descr="テキ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38349" name="図 1" descr="テキスト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1895" cy="282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602D" w14:textId="182BCB44" w:rsidR="00A4035A" w:rsidRPr="00A4035A" w:rsidRDefault="00E171FE" w:rsidP="002A7EFC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E171FE">
        <w:rPr>
          <w:rFonts w:eastAsia="Malgun Gothic"/>
          <w:color w:val="000000"/>
          <w:lang w:eastAsia="ko-KR"/>
        </w:rPr>
        <w:t>Tobe-san asked if there were any problems with the development schedule he had requested last time</w:t>
      </w:r>
      <w:r>
        <w:rPr>
          <w:rFonts w:eastAsia="游明朝" w:hint="eastAsia"/>
          <w:color w:val="000000"/>
          <w:lang w:eastAsia="ja-JP"/>
        </w:rPr>
        <w:t xml:space="preserve"> below</w:t>
      </w:r>
      <w:r w:rsidRPr="00E171FE">
        <w:rPr>
          <w:rFonts w:eastAsia="Malgun Gothic"/>
          <w:color w:val="000000"/>
          <w:lang w:eastAsia="ko-KR"/>
        </w:rPr>
        <w:t>.</w:t>
      </w:r>
    </w:p>
    <w:p w14:paraId="28BA4BED" w14:textId="6F1EA21F" w:rsidR="00A4035A" w:rsidRPr="00A4035A" w:rsidRDefault="00E171FE" w:rsidP="00904C48">
      <w:pPr>
        <w:pStyle w:val="a3"/>
        <w:rPr>
          <w:rFonts w:eastAsia="Malgun Gothic"/>
          <w:color w:val="000000"/>
          <w:lang w:eastAsia="ko-KR"/>
        </w:rPr>
      </w:pPr>
      <w:r w:rsidRPr="00E171FE">
        <w:rPr>
          <w:rFonts w:eastAsia="Malgun Gothic"/>
          <w:noProof/>
          <w:color w:val="000000"/>
          <w:lang w:eastAsia="ko-KR"/>
        </w:rPr>
        <w:drawing>
          <wp:inline distT="0" distB="0" distL="0" distR="0" wp14:anchorId="053E76C7" wp14:editId="5AF68C54">
            <wp:extent cx="5856135" cy="2671913"/>
            <wp:effectExtent l="0" t="0" r="0" b="0"/>
            <wp:docPr id="938337175" name="図 1" descr="グラフィカル ユーザー インターフェイ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37175" name="図 1" descr="グラフィカル ユーザー インターフェイス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5557" cy="268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57F46" w14:textId="44DBC2A3" w:rsidR="003022B8" w:rsidRPr="003022B8" w:rsidRDefault="003022B8" w:rsidP="006155D0">
      <w:pPr>
        <w:pStyle w:val="a3"/>
        <w:numPr>
          <w:ilvl w:val="0"/>
          <w:numId w:val="11"/>
        </w:numPr>
        <w:rPr>
          <w:rFonts w:eastAsia="Malgun Gothic"/>
          <w:b/>
          <w:bCs/>
          <w:color w:val="EE0000"/>
          <w:lang w:eastAsia="ko-KR"/>
        </w:rPr>
      </w:pPr>
      <w:r w:rsidRPr="003022B8">
        <w:rPr>
          <w:rFonts w:eastAsia="Malgun Gothic"/>
          <w:b/>
          <w:bCs/>
          <w:color w:val="EE0000"/>
          <w:lang w:eastAsia="ko-KR"/>
        </w:rPr>
        <w:t>HQ Ting-san has promised to reconsider the matter internally based on the current specifications and provide an answer regarding the development schedule by the 20th.</w:t>
      </w:r>
    </w:p>
    <w:p w14:paraId="74E6C2BE" w14:textId="77777777" w:rsidR="003022B8" w:rsidRPr="003022B8" w:rsidRDefault="003022B8" w:rsidP="003022B8">
      <w:pPr>
        <w:pStyle w:val="a3"/>
        <w:numPr>
          <w:ilvl w:val="0"/>
          <w:numId w:val="11"/>
        </w:numPr>
        <w:rPr>
          <w:rFonts w:eastAsia="Malgun Gothic"/>
          <w:color w:val="000000"/>
          <w:lang w:eastAsia="ko-KR"/>
        </w:rPr>
      </w:pPr>
      <w:r w:rsidRPr="003022B8">
        <w:rPr>
          <w:rFonts w:eastAsia="Malgun Gothic"/>
          <w:color w:val="000000"/>
          <w:lang w:eastAsia="ko-KR"/>
        </w:rPr>
        <w:t>Ting-san asked when the second MTK evaluation board would arrive at HQ.</w:t>
      </w:r>
    </w:p>
    <w:p w14:paraId="3B109440" w14:textId="53C9EBF5" w:rsidR="003022B8" w:rsidRPr="00782348" w:rsidRDefault="003022B8" w:rsidP="003022B8">
      <w:pPr>
        <w:pStyle w:val="a3"/>
        <w:numPr>
          <w:ilvl w:val="0"/>
          <w:numId w:val="11"/>
        </w:numPr>
        <w:rPr>
          <w:rFonts w:eastAsia="Malgun Gothic"/>
          <w:b/>
          <w:bCs/>
          <w:color w:val="0070C0"/>
          <w:lang w:eastAsia="ko-KR"/>
        </w:rPr>
      </w:pPr>
      <w:r w:rsidRPr="00782348">
        <w:rPr>
          <w:rFonts w:eastAsia="Malgun Gothic"/>
          <w:b/>
          <w:bCs/>
          <w:color w:val="0070C0"/>
          <w:lang w:eastAsia="ko-KR"/>
        </w:rPr>
        <w:t>Tobe-san replied that it was scheduled to be shipped after the 18th, and would arrive by the end of August at the latest.</w:t>
      </w:r>
    </w:p>
    <w:p w14:paraId="4337EA10" w14:textId="0F5F234C" w:rsidR="00A4035A" w:rsidRPr="006475AA" w:rsidRDefault="006475AA" w:rsidP="006475AA">
      <w:pPr>
        <w:pStyle w:val="a3"/>
        <w:numPr>
          <w:ilvl w:val="0"/>
          <w:numId w:val="11"/>
        </w:numPr>
        <w:rPr>
          <w:rFonts w:eastAsia="Malgun Gothic"/>
          <w:b/>
          <w:bCs/>
          <w:color w:val="EE0000"/>
          <w:lang w:eastAsia="ko-KR"/>
        </w:rPr>
      </w:pPr>
      <w:r w:rsidRPr="006475AA">
        <w:rPr>
          <w:rFonts w:eastAsia="Malgun Gothic"/>
          <w:b/>
          <w:bCs/>
          <w:color w:val="EE0000"/>
          <w:lang w:eastAsia="ko-KR"/>
        </w:rPr>
        <w:t>Ting-san requested that if A&amp;W exhibits at CES 2026 and wishes to display the Kaga FEI demo, they should contact him as soon as possible.</w:t>
      </w:r>
    </w:p>
    <w:p w14:paraId="1E3C92E8" w14:textId="77777777" w:rsidR="00D5000B" w:rsidRDefault="00D5000B" w:rsidP="00D5000B">
      <w:pPr>
        <w:rPr>
          <w:rFonts w:eastAsia="游明朝"/>
          <w:color w:val="000000"/>
          <w:lang w:eastAsia="ja-JP"/>
        </w:rPr>
      </w:pPr>
    </w:p>
    <w:p w14:paraId="23EFD8AC" w14:textId="77777777" w:rsidR="00D94E68" w:rsidRDefault="00D94E68" w:rsidP="00D94E68">
      <w:pPr>
        <w:rPr>
          <w:rFonts w:eastAsia="游明朝"/>
          <w:b/>
          <w:bCs/>
          <w:color w:val="000000"/>
          <w:lang w:eastAsia="ja-JP"/>
        </w:rPr>
      </w:pPr>
      <w:r w:rsidRPr="00D5000B">
        <w:rPr>
          <w:rFonts w:eastAsia="Malgun Gothic" w:hint="eastAsia"/>
          <w:b/>
          <w:bCs/>
          <w:color w:val="000000"/>
          <w:lang w:eastAsia="ko-KR"/>
        </w:rPr>
        <w:lastRenderedPageBreak/>
        <w:t>Action Items</w:t>
      </w:r>
    </w:p>
    <w:p w14:paraId="7420E732" w14:textId="58AA6DA8" w:rsidR="003C1EDC" w:rsidRPr="0084504C" w:rsidRDefault="003C1EDC" w:rsidP="003C1EDC">
      <w:pPr>
        <w:ind w:firstLineChars="50" w:firstLine="120"/>
        <w:rPr>
          <w:rFonts w:eastAsia="游明朝"/>
          <w:b/>
          <w:bCs/>
          <w:color w:val="000000"/>
          <w:lang w:eastAsia="ja-JP"/>
        </w:rPr>
      </w:pPr>
      <w:r>
        <w:rPr>
          <w:rFonts w:eastAsia="游明朝" w:hint="eastAsia"/>
          <w:b/>
          <w:bCs/>
          <w:color w:val="000000"/>
          <w:lang w:eastAsia="ja-JP"/>
        </w:rPr>
        <w:t>&lt;KAGA FEI&gt;</w:t>
      </w:r>
    </w:p>
    <w:p w14:paraId="734D3616" w14:textId="713B7B92" w:rsidR="003C1EDC" w:rsidRDefault="006475AA" w:rsidP="006475AA">
      <w:pPr>
        <w:pStyle w:val="a3"/>
        <w:numPr>
          <w:ilvl w:val="0"/>
          <w:numId w:val="11"/>
        </w:numPr>
        <w:rPr>
          <w:rFonts w:eastAsia="游明朝"/>
          <w:b/>
          <w:bCs/>
          <w:color w:val="0070C0"/>
          <w:lang w:eastAsia="ja-JP"/>
        </w:rPr>
      </w:pPr>
      <w:r w:rsidRPr="006475AA">
        <w:rPr>
          <w:rFonts w:eastAsia="游明朝"/>
          <w:b/>
          <w:bCs/>
          <w:color w:val="0070C0"/>
          <w:lang w:eastAsia="ja-JP"/>
        </w:rPr>
        <w:t>Kaga FEI will send the demo board to A&amp;W headquarters as soon as possible after August 18th.</w:t>
      </w:r>
    </w:p>
    <w:p w14:paraId="5DA94C11" w14:textId="55455C36" w:rsidR="006475AA" w:rsidRDefault="006475AA" w:rsidP="006475AA">
      <w:pPr>
        <w:pStyle w:val="a3"/>
        <w:numPr>
          <w:ilvl w:val="0"/>
          <w:numId w:val="11"/>
        </w:numPr>
        <w:rPr>
          <w:rFonts w:eastAsia="游明朝"/>
          <w:b/>
          <w:bCs/>
          <w:color w:val="0070C0"/>
          <w:lang w:eastAsia="ja-JP"/>
        </w:rPr>
      </w:pPr>
      <w:r w:rsidRPr="006475AA">
        <w:rPr>
          <w:rFonts w:eastAsia="游明朝"/>
          <w:b/>
          <w:bCs/>
          <w:color w:val="0070C0"/>
          <w:lang w:eastAsia="ja-JP"/>
        </w:rPr>
        <w:t>Kaga FEI hopes to hold regular progress meetings after receiving a response regarding the development schedule on the 20th.</w:t>
      </w:r>
    </w:p>
    <w:p w14:paraId="5903CD22" w14:textId="77777777" w:rsidR="006475AA" w:rsidRPr="006475AA" w:rsidRDefault="006475AA" w:rsidP="006475AA">
      <w:pPr>
        <w:pStyle w:val="a3"/>
        <w:rPr>
          <w:rFonts w:eastAsia="游明朝"/>
          <w:b/>
          <w:bCs/>
          <w:color w:val="0070C0"/>
          <w:lang w:eastAsia="ja-JP"/>
        </w:rPr>
      </w:pPr>
    </w:p>
    <w:p w14:paraId="5A3B7B4C" w14:textId="3DA5C6B6" w:rsidR="0084504C" w:rsidRPr="0084504C" w:rsidRDefault="0084504C" w:rsidP="0084504C">
      <w:pPr>
        <w:ind w:firstLineChars="50" w:firstLine="120"/>
        <w:rPr>
          <w:rFonts w:eastAsia="游明朝"/>
          <w:b/>
          <w:bCs/>
          <w:color w:val="000000"/>
          <w:lang w:eastAsia="ja-JP"/>
        </w:rPr>
      </w:pPr>
      <w:r>
        <w:rPr>
          <w:rFonts w:eastAsia="游明朝" w:hint="eastAsia"/>
          <w:b/>
          <w:bCs/>
          <w:color w:val="000000"/>
          <w:lang w:eastAsia="ja-JP"/>
        </w:rPr>
        <w:t>&lt;A&amp;W&gt;</w:t>
      </w:r>
    </w:p>
    <w:p w14:paraId="64AAA946" w14:textId="0E1BBC42" w:rsidR="003D03CE" w:rsidRPr="004D19A0" w:rsidRDefault="006475AA" w:rsidP="004D19A0">
      <w:pPr>
        <w:pStyle w:val="a3"/>
        <w:numPr>
          <w:ilvl w:val="0"/>
          <w:numId w:val="11"/>
        </w:numPr>
        <w:rPr>
          <w:rFonts w:eastAsia="Malgun Gothic"/>
          <w:b/>
          <w:bCs/>
          <w:color w:val="EE0000"/>
          <w:lang w:eastAsia="ko-KR"/>
        </w:rPr>
      </w:pPr>
      <w:r w:rsidRPr="006475AA">
        <w:rPr>
          <w:rFonts w:eastAsia="Malgun Gothic"/>
          <w:b/>
          <w:bCs/>
          <w:color w:val="EE0000"/>
          <w:lang w:eastAsia="ko-KR"/>
        </w:rPr>
        <w:t>A&amp;W will respond to Kaga FEI on the 20th regarding the schedule for this demo development.</w:t>
      </w:r>
    </w:p>
    <w:sectPr w:rsidR="003D03CE" w:rsidRPr="004D19A0" w:rsidSect="00D94AF8">
      <w:headerReference w:type="default" r:id="rId12"/>
      <w:pgSz w:w="11906" w:h="16838"/>
      <w:pgMar w:top="1440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A619B" w14:textId="77777777" w:rsidR="000B198C" w:rsidRDefault="000B198C" w:rsidP="003E3CCA">
      <w:r>
        <w:separator/>
      </w:r>
    </w:p>
  </w:endnote>
  <w:endnote w:type="continuationSeparator" w:id="0">
    <w:p w14:paraId="6F4B69D5" w14:textId="77777777" w:rsidR="000B198C" w:rsidRDefault="000B198C" w:rsidP="003E3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1A171" w14:textId="77777777" w:rsidR="000B198C" w:rsidRDefault="000B198C" w:rsidP="003E3CCA">
      <w:r>
        <w:separator/>
      </w:r>
    </w:p>
  </w:footnote>
  <w:footnote w:type="continuationSeparator" w:id="0">
    <w:p w14:paraId="0813F3A3" w14:textId="77777777" w:rsidR="000B198C" w:rsidRDefault="000B198C" w:rsidP="003E3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B279F" w14:textId="7280A0E9" w:rsidR="00264D84" w:rsidRDefault="00264D84">
    <w:pPr>
      <w:pStyle w:val="a4"/>
    </w:pPr>
    <w:r>
      <w:rPr>
        <w:noProof/>
      </w:rPr>
      <w:drawing>
        <wp:inline distT="0" distB="0" distL="0" distR="0" wp14:anchorId="0A663D85" wp14:editId="4C2FF421">
          <wp:extent cx="679450" cy="298450"/>
          <wp:effectExtent l="0" t="0" r="6350" b="6350"/>
          <wp:docPr id="25" name="圖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</w:t>
    </w:r>
    <w:r>
      <w:rPr>
        <w:noProof/>
      </w:rPr>
      <w:drawing>
        <wp:inline distT="0" distB="0" distL="0" distR="0" wp14:anchorId="3BA30D2E" wp14:editId="432B71F4">
          <wp:extent cx="3803650" cy="251240"/>
          <wp:effectExtent l="0" t="0" r="0" b="0"/>
          <wp:docPr id="26" name="圖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4174" cy="256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A46F6"/>
    <w:multiLevelType w:val="hybridMultilevel"/>
    <w:tmpl w:val="16EA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57282"/>
    <w:multiLevelType w:val="hybridMultilevel"/>
    <w:tmpl w:val="73C48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E09A4"/>
    <w:multiLevelType w:val="hybridMultilevel"/>
    <w:tmpl w:val="0568D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A1FCF"/>
    <w:multiLevelType w:val="hybridMultilevel"/>
    <w:tmpl w:val="0994F0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3E1D8F"/>
    <w:multiLevelType w:val="hybridMultilevel"/>
    <w:tmpl w:val="5BDC9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3752C"/>
    <w:multiLevelType w:val="hybridMultilevel"/>
    <w:tmpl w:val="BD2CB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5365C"/>
    <w:multiLevelType w:val="hybridMultilevel"/>
    <w:tmpl w:val="6C58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F1170"/>
    <w:multiLevelType w:val="hybridMultilevel"/>
    <w:tmpl w:val="C64E5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36309"/>
    <w:multiLevelType w:val="hybridMultilevel"/>
    <w:tmpl w:val="5CC69B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21914"/>
    <w:multiLevelType w:val="hybridMultilevel"/>
    <w:tmpl w:val="9E7C9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122794">
    <w:abstractNumId w:val="7"/>
  </w:num>
  <w:num w:numId="2" w16cid:durableId="1876039986">
    <w:abstractNumId w:val="8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1251692863">
    <w:abstractNumId w:val="8"/>
  </w:num>
  <w:num w:numId="4" w16cid:durableId="103692237">
    <w:abstractNumId w:val="0"/>
  </w:num>
  <w:num w:numId="5" w16cid:durableId="1164974485">
    <w:abstractNumId w:val="3"/>
  </w:num>
  <w:num w:numId="6" w16cid:durableId="2051683805">
    <w:abstractNumId w:val="2"/>
  </w:num>
  <w:num w:numId="7" w16cid:durableId="317734711">
    <w:abstractNumId w:val="9"/>
  </w:num>
  <w:num w:numId="8" w16cid:durableId="391579444">
    <w:abstractNumId w:val="1"/>
  </w:num>
  <w:num w:numId="9" w16cid:durableId="2135050572">
    <w:abstractNumId w:val="4"/>
  </w:num>
  <w:num w:numId="10" w16cid:durableId="367145851">
    <w:abstractNumId w:val="5"/>
  </w:num>
  <w:num w:numId="11" w16cid:durableId="21044531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11"/>
    <w:rsid w:val="00012311"/>
    <w:rsid w:val="0001787A"/>
    <w:rsid w:val="000269F4"/>
    <w:rsid w:val="00045FA1"/>
    <w:rsid w:val="00070D9A"/>
    <w:rsid w:val="00073066"/>
    <w:rsid w:val="00081316"/>
    <w:rsid w:val="00082CC6"/>
    <w:rsid w:val="000A02FA"/>
    <w:rsid w:val="000A1BBF"/>
    <w:rsid w:val="000B198C"/>
    <w:rsid w:val="000E5D1C"/>
    <w:rsid w:val="000F0C92"/>
    <w:rsid w:val="00122DBB"/>
    <w:rsid w:val="00136CA7"/>
    <w:rsid w:val="00145E24"/>
    <w:rsid w:val="001610FC"/>
    <w:rsid w:val="00161E24"/>
    <w:rsid w:val="00165A55"/>
    <w:rsid w:val="00173659"/>
    <w:rsid w:val="00193E5E"/>
    <w:rsid w:val="0019420D"/>
    <w:rsid w:val="001A177E"/>
    <w:rsid w:val="001A222F"/>
    <w:rsid w:val="001A42E8"/>
    <w:rsid w:val="001B1725"/>
    <w:rsid w:val="001C45B3"/>
    <w:rsid w:val="001D374D"/>
    <w:rsid w:val="001D4061"/>
    <w:rsid w:val="001E02E6"/>
    <w:rsid w:val="00217C23"/>
    <w:rsid w:val="00222273"/>
    <w:rsid w:val="00237344"/>
    <w:rsid w:val="00245774"/>
    <w:rsid w:val="00263C56"/>
    <w:rsid w:val="00264D84"/>
    <w:rsid w:val="00267B61"/>
    <w:rsid w:val="0028248F"/>
    <w:rsid w:val="00293A7E"/>
    <w:rsid w:val="00294D10"/>
    <w:rsid w:val="002A70FF"/>
    <w:rsid w:val="002A7EFC"/>
    <w:rsid w:val="002B3E81"/>
    <w:rsid w:val="002B7CE0"/>
    <w:rsid w:val="002D41A9"/>
    <w:rsid w:val="002F40CA"/>
    <w:rsid w:val="002F4528"/>
    <w:rsid w:val="003022B8"/>
    <w:rsid w:val="00305006"/>
    <w:rsid w:val="00333A49"/>
    <w:rsid w:val="0036236F"/>
    <w:rsid w:val="00363878"/>
    <w:rsid w:val="0037105F"/>
    <w:rsid w:val="00371291"/>
    <w:rsid w:val="003A7FD6"/>
    <w:rsid w:val="003B3BC7"/>
    <w:rsid w:val="003B5FA5"/>
    <w:rsid w:val="003B6AE1"/>
    <w:rsid w:val="003C139C"/>
    <w:rsid w:val="003C1EDC"/>
    <w:rsid w:val="003C27F3"/>
    <w:rsid w:val="003D03CE"/>
    <w:rsid w:val="003D6B33"/>
    <w:rsid w:val="003E3CCA"/>
    <w:rsid w:val="003F73AE"/>
    <w:rsid w:val="00403C33"/>
    <w:rsid w:val="00404958"/>
    <w:rsid w:val="00404E3E"/>
    <w:rsid w:val="00415154"/>
    <w:rsid w:val="0042595E"/>
    <w:rsid w:val="0043456A"/>
    <w:rsid w:val="00437393"/>
    <w:rsid w:val="004413E3"/>
    <w:rsid w:val="004421CF"/>
    <w:rsid w:val="00446B8C"/>
    <w:rsid w:val="00465BDF"/>
    <w:rsid w:val="00472753"/>
    <w:rsid w:val="00475373"/>
    <w:rsid w:val="00475869"/>
    <w:rsid w:val="00485122"/>
    <w:rsid w:val="004A1554"/>
    <w:rsid w:val="004A20D7"/>
    <w:rsid w:val="004A4998"/>
    <w:rsid w:val="004B122D"/>
    <w:rsid w:val="004B4532"/>
    <w:rsid w:val="004B7C9D"/>
    <w:rsid w:val="004C3EDF"/>
    <w:rsid w:val="004D19A0"/>
    <w:rsid w:val="004D3A57"/>
    <w:rsid w:val="004D593E"/>
    <w:rsid w:val="004E1389"/>
    <w:rsid w:val="00500463"/>
    <w:rsid w:val="00501C3C"/>
    <w:rsid w:val="005126FD"/>
    <w:rsid w:val="00520885"/>
    <w:rsid w:val="0053193F"/>
    <w:rsid w:val="00543C35"/>
    <w:rsid w:val="005448BD"/>
    <w:rsid w:val="00557099"/>
    <w:rsid w:val="005709A1"/>
    <w:rsid w:val="00584A89"/>
    <w:rsid w:val="0058559D"/>
    <w:rsid w:val="00593EAE"/>
    <w:rsid w:val="005A289B"/>
    <w:rsid w:val="005D577F"/>
    <w:rsid w:val="005D7789"/>
    <w:rsid w:val="005E3536"/>
    <w:rsid w:val="005E5708"/>
    <w:rsid w:val="005F7DCB"/>
    <w:rsid w:val="00601702"/>
    <w:rsid w:val="00605738"/>
    <w:rsid w:val="006155D0"/>
    <w:rsid w:val="00622173"/>
    <w:rsid w:val="0062797F"/>
    <w:rsid w:val="0063494B"/>
    <w:rsid w:val="006475AA"/>
    <w:rsid w:val="006610CC"/>
    <w:rsid w:val="006627EE"/>
    <w:rsid w:val="00673BE5"/>
    <w:rsid w:val="00684AE4"/>
    <w:rsid w:val="00687CBB"/>
    <w:rsid w:val="006A4A59"/>
    <w:rsid w:val="006A7247"/>
    <w:rsid w:val="006B5527"/>
    <w:rsid w:val="006C71FC"/>
    <w:rsid w:val="006D4DAB"/>
    <w:rsid w:val="006D6515"/>
    <w:rsid w:val="006E0BB3"/>
    <w:rsid w:val="006E0F1C"/>
    <w:rsid w:val="006E51F2"/>
    <w:rsid w:val="006F22DB"/>
    <w:rsid w:val="00706842"/>
    <w:rsid w:val="00726635"/>
    <w:rsid w:val="00726ADF"/>
    <w:rsid w:val="00733918"/>
    <w:rsid w:val="00736B60"/>
    <w:rsid w:val="00741823"/>
    <w:rsid w:val="00753F1A"/>
    <w:rsid w:val="0076189F"/>
    <w:rsid w:val="00772BB4"/>
    <w:rsid w:val="007754F5"/>
    <w:rsid w:val="00782348"/>
    <w:rsid w:val="00782F0B"/>
    <w:rsid w:val="00790C29"/>
    <w:rsid w:val="00791D69"/>
    <w:rsid w:val="00792F5C"/>
    <w:rsid w:val="007932CD"/>
    <w:rsid w:val="007978BB"/>
    <w:rsid w:val="007B0F1A"/>
    <w:rsid w:val="007B2ED5"/>
    <w:rsid w:val="007C2A70"/>
    <w:rsid w:val="007D0078"/>
    <w:rsid w:val="007E2E39"/>
    <w:rsid w:val="00830BEE"/>
    <w:rsid w:val="0084504C"/>
    <w:rsid w:val="00845325"/>
    <w:rsid w:val="00845BAD"/>
    <w:rsid w:val="00851C26"/>
    <w:rsid w:val="00853A1C"/>
    <w:rsid w:val="00853E3B"/>
    <w:rsid w:val="0085528E"/>
    <w:rsid w:val="00860E5D"/>
    <w:rsid w:val="008852B0"/>
    <w:rsid w:val="008869C3"/>
    <w:rsid w:val="008B2784"/>
    <w:rsid w:val="008B741D"/>
    <w:rsid w:val="008C01DD"/>
    <w:rsid w:val="008C6939"/>
    <w:rsid w:val="008C7FF1"/>
    <w:rsid w:val="008D1C33"/>
    <w:rsid w:val="008D1D16"/>
    <w:rsid w:val="008F1AA0"/>
    <w:rsid w:val="008F37CF"/>
    <w:rsid w:val="009029FF"/>
    <w:rsid w:val="00903EBF"/>
    <w:rsid w:val="00904C48"/>
    <w:rsid w:val="009167BE"/>
    <w:rsid w:val="0091778A"/>
    <w:rsid w:val="00930457"/>
    <w:rsid w:val="009438D3"/>
    <w:rsid w:val="0094640D"/>
    <w:rsid w:val="00953327"/>
    <w:rsid w:val="009571E3"/>
    <w:rsid w:val="00981798"/>
    <w:rsid w:val="00982D29"/>
    <w:rsid w:val="00983409"/>
    <w:rsid w:val="00986E72"/>
    <w:rsid w:val="009A51B2"/>
    <w:rsid w:val="009B7F54"/>
    <w:rsid w:val="009C5271"/>
    <w:rsid w:val="009C57AA"/>
    <w:rsid w:val="009D38B1"/>
    <w:rsid w:val="009D6D22"/>
    <w:rsid w:val="009E2E73"/>
    <w:rsid w:val="009E2EE7"/>
    <w:rsid w:val="009F1851"/>
    <w:rsid w:val="009F3C78"/>
    <w:rsid w:val="00A056AC"/>
    <w:rsid w:val="00A05991"/>
    <w:rsid w:val="00A07A5F"/>
    <w:rsid w:val="00A4035A"/>
    <w:rsid w:val="00A530F9"/>
    <w:rsid w:val="00A575BD"/>
    <w:rsid w:val="00AA0686"/>
    <w:rsid w:val="00AC196F"/>
    <w:rsid w:val="00AD0AA4"/>
    <w:rsid w:val="00AD736A"/>
    <w:rsid w:val="00AF2051"/>
    <w:rsid w:val="00B11640"/>
    <w:rsid w:val="00B11A13"/>
    <w:rsid w:val="00B17EE4"/>
    <w:rsid w:val="00B20B11"/>
    <w:rsid w:val="00B21799"/>
    <w:rsid w:val="00B37D15"/>
    <w:rsid w:val="00B421A2"/>
    <w:rsid w:val="00B4727D"/>
    <w:rsid w:val="00B507F6"/>
    <w:rsid w:val="00B53661"/>
    <w:rsid w:val="00B53A19"/>
    <w:rsid w:val="00B55504"/>
    <w:rsid w:val="00B75939"/>
    <w:rsid w:val="00B8279C"/>
    <w:rsid w:val="00B83FA0"/>
    <w:rsid w:val="00B976E2"/>
    <w:rsid w:val="00BA0337"/>
    <w:rsid w:val="00BB4C00"/>
    <w:rsid w:val="00BC63FE"/>
    <w:rsid w:val="00BD2565"/>
    <w:rsid w:val="00C01B1E"/>
    <w:rsid w:val="00C0598F"/>
    <w:rsid w:val="00C05C69"/>
    <w:rsid w:val="00C068E1"/>
    <w:rsid w:val="00C101FD"/>
    <w:rsid w:val="00C11814"/>
    <w:rsid w:val="00C25121"/>
    <w:rsid w:val="00C331D9"/>
    <w:rsid w:val="00C34BCB"/>
    <w:rsid w:val="00C564C4"/>
    <w:rsid w:val="00C61475"/>
    <w:rsid w:val="00C764F7"/>
    <w:rsid w:val="00C87AAC"/>
    <w:rsid w:val="00C9320C"/>
    <w:rsid w:val="00CA4724"/>
    <w:rsid w:val="00CB64B6"/>
    <w:rsid w:val="00CE0275"/>
    <w:rsid w:val="00CE0980"/>
    <w:rsid w:val="00CF1CA3"/>
    <w:rsid w:val="00D0372D"/>
    <w:rsid w:val="00D0602D"/>
    <w:rsid w:val="00D11A42"/>
    <w:rsid w:val="00D11CAC"/>
    <w:rsid w:val="00D20A85"/>
    <w:rsid w:val="00D27CFF"/>
    <w:rsid w:val="00D47662"/>
    <w:rsid w:val="00D5000B"/>
    <w:rsid w:val="00D523E7"/>
    <w:rsid w:val="00D65C80"/>
    <w:rsid w:val="00D66DFE"/>
    <w:rsid w:val="00D86854"/>
    <w:rsid w:val="00D91252"/>
    <w:rsid w:val="00D94AF8"/>
    <w:rsid w:val="00D94E68"/>
    <w:rsid w:val="00DA50C5"/>
    <w:rsid w:val="00DB0753"/>
    <w:rsid w:val="00DB1074"/>
    <w:rsid w:val="00DB58C6"/>
    <w:rsid w:val="00DC0A45"/>
    <w:rsid w:val="00DC2EFF"/>
    <w:rsid w:val="00DD1DE5"/>
    <w:rsid w:val="00DD5F08"/>
    <w:rsid w:val="00DD7802"/>
    <w:rsid w:val="00DE0A9B"/>
    <w:rsid w:val="00DE7DE1"/>
    <w:rsid w:val="00DF1D8F"/>
    <w:rsid w:val="00DF3D46"/>
    <w:rsid w:val="00DF49FF"/>
    <w:rsid w:val="00DF7B53"/>
    <w:rsid w:val="00E06D32"/>
    <w:rsid w:val="00E13AC8"/>
    <w:rsid w:val="00E171FE"/>
    <w:rsid w:val="00E17606"/>
    <w:rsid w:val="00E362D7"/>
    <w:rsid w:val="00E45647"/>
    <w:rsid w:val="00E577F5"/>
    <w:rsid w:val="00E67BA7"/>
    <w:rsid w:val="00E815DF"/>
    <w:rsid w:val="00E823E1"/>
    <w:rsid w:val="00E8787F"/>
    <w:rsid w:val="00EA39F6"/>
    <w:rsid w:val="00EA75E2"/>
    <w:rsid w:val="00EB228D"/>
    <w:rsid w:val="00EB4B66"/>
    <w:rsid w:val="00EC26E0"/>
    <w:rsid w:val="00ED6075"/>
    <w:rsid w:val="00ED6133"/>
    <w:rsid w:val="00ED71DC"/>
    <w:rsid w:val="00EF162B"/>
    <w:rsid w:val="00F06E9A"/>
    <w:rsid w:val="00F07789"/>
    <w:rsid w:val="00F10464"/>
    <w:rsid w:val="00F15E38"/>
    <w:rsid w:val="00F26210"/>
    <w:rsid w:val="00F46946"/>
    <w:rsid w:val="00F65CEC"/>
    <w:rsid w:val="00F721A9"/>
    <w:rsid w:val="00F7413F"/>
    <w:rsid w:val="00F75878"/>
    <w:rsid w:val="00F75A1D"/>
    <w:rsid w:val="00F77AF4"/>
    <w:rsid w:val="00F827B0"/>
    <w:rsid w:val="00FD22F9"/>
    <w:rsid w:val="00FD79C5"/>
    <w:rsid w:val="00FE69BF"/>
    <w:rsid w:val="00FF1F58"/>
    <w:rsid w:val="00FF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254ECC"/>
  <w15:chartTrackingRefBased/>
  <w15:docId w15:val="{49B80838-2576-4194-9777-46CB04CD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074"/>
    <w:rPr>
      <w:rFonts w:ascii="Calibri" w:eastAsia="PMingLiU" w:hAnsi="Calibri" w:cs="Calibri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311"/>
    <w:pPr>
      <w:ind w:left="720"/>
      <w:contextualSpacing/>
    </w:pPr>
    <w:rPr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ヘッダー (文字)"/>
    <w:basedOn w:val="a0"/>
    <w:link w:val="a4"/>
    <w:uiPriority w:val="99"/>
    <w:rsid w:val="003E3CCA"/>
    <w:rPr>
      <w:rFonts w:ascii="Calibri" w:eastAsia="PMingLiU" w:hAnsi="Calibri" w:cs="Calibri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フッター (文字)"/>
    <w:basedOn w:val="a0"/>
    <w:link w:val="a6"/>
    <w:uiPriority w:val="99"/>
    <w:rsid w:val="003E3CCA"/>
    <w:rPr>
      <w:rFonts w:ascii="Calibri" w:eastAsia="PMingLiU" w:hAnsi="Calibri" w:cs="Calibri"/>
      <w:kern w:val="0"/>
      <w:sz w:val="20"/>
      <w:szCs w:val="20"/>
    </w:rPr>
  </w:style>
  <w:style w:type="table" w:styleId="a8">
    <w:name w:val="Table Grid"/>
    <w:basedOn w:val="a1"/>
    <w:uiPriority w:val="39"/>
    <w:rsid w:val="001C4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399</Words>
  <Characters>2280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mis02</dc:creator>
  <cp:keywords/>
  <dc:description/>
  <cp:lastModifiedBy>Koya Kinno</cp:lastModifiedBy>
  <cp:revision>9</cp:revision>
  <dcterms:created xsi:type="dcterms:W3CDTF">2025-08-07T01:27:00Z</dcterms:created>
  <dcterms:modified xsi:type="dcterms:W3CDTF">2025-08-07T02:09:00Z</dcterms:modified>
</cp:coreProperties>
</file>