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AE51904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ALPS ALPINE</w:t>
      </w:r>
    </w:p>
    <w:p w14:paraId="00F26CEC" w14:textId="13599B1D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>22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2B5D2A36" w:rsidR="007C2A70" w:rsidRPr="00042C5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>V</w:t>
      </w:r>
      <w:r w:rsidR="00895E23" w:rsidRPr="00895E23">
        <w:rPr>
          <w:color w:val="000000"/>
          <w:sz w:val="22"/>
          <w:szCs w:val="22"/>
        </w:rPr>
        <w:t>isited Yoshikawa-</w:t>
      </w:r>
      <w:proofErr w:type="spellStart"/>
      <w:r w:rsidR="00895E23" w:rsidRPr="00895E23">
        <w:rPr>
          <w:color w:val="000000"/>
          <w:sz w:val="22"/>
          <w:szCs w:val="22"/>
        </w:rPr>
        <w:t>san</w:t>
      </w:r>
      <w:proofErr w:type="spellEnd"/>
      <w:r w:rsidR="00895E23" w:rsidRPr="00895E23">
        <w:rPr>
          <w:color w:val="000000"/>
          <w:sz w:val="22"/>
          <w:szCs w:val="22"/>
        </w:rPr>
        <w:t xml:space="preserve"> to check the status of A&amp;W ECNR evaluation and to exchange information on other business projects.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E8F4727" w:rsidR="007C2A70" w:rsidRPr="00895E23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895E23">
        <w:rPr>
          <w:rFonts w:eastAsia="游明朝" w:hint="eastAsia"/>
          <w:color w:val="000000"/>
          <w:sz w:val="22"/>
          <w:szCs w:val="22"/>
          <w:lang w:eastAsia="ja-JP"/>
        </w:rPr>
        <w:t xml:space="preserve"> Yes.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CF00681" w:rsidR="007932CD" w:rsidRDefault="004456EA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ALPS ALPINE</w:t>
      </w:r>
      <w:r w:rsidR="007932CD" w:rsidRPr="007932CD">
        <w:rPr>
          <w:color w:val="000000"/>
        </w:rPr>
        <w:t>:</w:t>
      </w:r>
    </w:p>
    <w:p w14:paraId="58A5CB56" w14:textId="2C8D8F4B" w:rsidR="007B08F3" w:rsidRPr="002002A1" w:rsidRDefault="002002A1" w:rsidP="007B08F3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Takuya Yasumura</w:t>
      </w:r>
      <w:r w:rsidR="004456EA">
        <w:rPr>
          <w:rFonts w:eastAsia="游明朝" w:hint="eastAsia"/>
          <w:lang w:eastAsia="ja-JP"/>
        </w:rPr>
        <w:t xml:space="preserve"> </w:t>
      </w:r>
      <w:r w:rsidR="004456EA">
        <w:rPr>
          <w:color w:val="000000"/>
        </w:rPr>
        <w:t>–</w:t>
      </w:r>
      <w:r w:rsidR="0073385A">
        <w:rPr>
          <w:color w:val="000000"/>
        </w:rPr>
        <w:t xml:space="preserve"> </w:t>
      </w:r>
      <w:r>
        <w:rPr>
          <w:rFonts w:eastAsia="游明朝" w:hint="eastAsia"/>
          <w:color w:val="000000"/>
          <w:lang w:eastAsia="ja-JP"/>
        </w:rPr>
        <w:t>Manager</w:t>
      </w:r>
      <w:r w:rsidR="000D4F88">
        <w:rPr>
          <w:rFonts w:eastAsia="Malgun Gothic" w:hint="eastAsia"/>
          <w:color w:val="000000"/>
          <w:lang w:eastAsia="ko-KR"/>
        </w:rPr>
        <w:t xml:space="preserve">, </w:t>
      </w:r>
      <w:r w:rsidRPr="002002A1">
        <w:rPr>
          <w:rFonts w:eastAsia="Malgun Gothic"/>
          <w:color w:val="000000"/>
          <w:lang w:eastAsia="ko-KR"/>
        </w:rPr>
        <w:t xml:space="preserve">Software </w:t>
      </w:r>
      <w:r>
        <w:rPr>
          <w:rFonts w:eastAsia="游明朝" w:hint="eastAsia"/>
          <w:color w:val="000000"/>
          <w:lang w:eastAsia="ja-JP"/>
        </w:rPr>
        <w:t>Engineering</w:t>
      </w:r>
      <w:r w:rsidRPr="002002A1">
        <w:rPr>
          <w:rFonts w:eastAsia="Malgun Gothic"/>
          <w:color w:val="000000"/>
          <w:lang w:eastAsia="ko-KR"/>
        </w:rPr>
        <w:t xml:space="preserve"> Department</w:t>
      </w:r>
      <w:r>
        <w:rPr>
          <w:rFonts w:eastAsia="游明朝" w:hint="eastAsia"/>
          <w:color w:val="000000"/>
          <w:lang w:eastAsia="ja-JP"/>
        </w:rPr>
        <w:t xml:space="preserve"> 3</w:t>
      </w:r>
      <w:r w:rsidR="00781622">
        <w:rPr>
          <w:rFonts w:eastAsia="游明朝" w:hint="eastAsia"/>
          <w:color w:val="000000"/>
          <w:lang w:eastAsia="ja-JP"/>
        </w:rPr>
        <w:t>(HONDA OEM)</w:t>
      </w:r>
    </w:p>
    <w:p w14:paraId="50196DA3" w14:textId="77777777" w:rsidR="002002A1" w:rsidRPr="002002A1" w:rsidRDefault="002002A1" w:rsidP="002002A1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Shinya Yoshikawa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>Chief Engineer</w:t>
      </w:r>
      <w:r>
        <w:rPr>
          <w:rFonts w:eastAsia="Malgun Gothic" w:hint="eastAsia"/>
          <w:color w:val="000000"/>
          <w:lang w:eastAsia="ko-KR"/>
        </w:rPr>
        <w:t xml:space="preserve">, </w:t>
      </w:r>
      <w:r w:rsidRPr="002002A1">
        <w:rPr>
          <w:rFonts w:eastAsia="Malgun Gothic"/>
          <w:color w:val="000000"/>
          <w:lang w:eastAsia="ko-KR"/>
        </w:rPr>
        <w:t xml:space="preserve">Software </w:t>
      </w:r>
      <w:r>
        <w:rPr>
          <w:rFonts w:eastAsia="游明朝" w:hint="eastAsia"/>
          <w:color w:val="000000"/>
          <w:lang w:eastAsia="ja-JP"/>
        </w:rPr>
        <w:t>Engineering</w:t>
      </w:r>
      <w:r w:rsidRPr="002002A1">
        <w:rPr>
          <w:rFonts w:eastAsia="Malgun Gothic"/>
          <w:color w:val="000000"/>
          <w:lang w:eastAsia="ko-KR"/>
        </w:rPr>
        <w:t xml:space="preserve"> Department</w:t>
      </w:r>
      <w:r>
        <w:rPr>
          <w:rFonts w:eastAsia="游明朝" w:hint="eastAsia"/>
          <w:color w:val="000000"/>
          <w:lang w:eastAsia="ja-JP"/>
        </w:rPr>
        <w:t xml:space="preserve"> 3</w:t>
      </w:r>
    </w:p>
    <w:p w14:paraId="01D96A1A" w14:textId="6A04184B" w:rsidR="002002A1" w:rsidRPr="00B828DC" w:rsidRDefault="002002A1" w:rsidP="002002A1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Toru Marumoto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>Engineer</w:t>
      </w:r>
      <w:r>
        <w:rPr>
          <w:rFonts w:eastAsia="Malgun Gothic" w:hint="eastAsia"/>
          <w:color w:val="000000"/>
          <w:lang w:eastAsia="ko-KR"/>
        </w:rPr>
        <w:t xml:space="preserve">, </w:t>
      </w:r>
      <w:r w:rsidRPr="002002A1">
        <w:rPr>
          <w:rFonts w:eastAsia="Malgun Gothic"/>
          <w:color w:val="000000"/>
          <w:lang w:eastAsia="ko-KR"/>
        </w:rPr>
        <w:t xml:space="preserve">Software </w:t>
      </w:r>
      <w:r>
        <w:rPr>
          <w:rFonts w:eastAsia="游明朝" w:hint="eastAsia"/>
          <w:color w:val="000000"/>
          <w:lang w:eastAsia="ja-JP"/>
        </w:rPr>
        <w:t>Engineering</w:t>
      </w:r>
      <w:r w:rsidRPr="002002A1">
        <w:rPr>
          <w:rFonts w:eastAsia="Malgun Gothic"/>
          <w:color w:val="000000"/>
          <w:lang w:eastAsia="ko-KR"/>
        </w:rPr>
        <w:t xml:space="preserve"> Department</w:t>
      </w:r>
      <w:r>
        <w:rPr>
          <w:rFonts w:eastAsia="游明朝" w:hint="eastAsia"/>
          <w:color w:val="000000"/>
          <w:lang w:eastAsia="ja-JP"/>
        </w:rPr>
        <w:t xml:space="preserve"> 3</w:t>
      </w:r>
      <w:r w:rsidR="00217243">
        <w:rPr>
          <w:rFonts w:eastAsia="游明朝" w:hint="eastAsia"/>
          <w:color w:val="000000"/>
          <w:lang w:eastAsia="ja-JP"/>
        </w:rPr>
        <w:t>(HONDA OEM)</w:t>
      </w:r>
    </w:p>
    <w:p w14:paraId="7568C9FA" w14:textId="1F31694D" w:rsidR="002002A1" w:rsidRPr="002002A1" w:rsidRDefault="002002A1" w:rsidP="002002A1">
      <w:pPr>
        <w:pStyle w:val="a3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游明朝" w:hint="eastAsia"/>
          <w:lang w:eastAsia="ja-JP"/>
        </w:rPr>
        <w:t>Wataru</w:t>
      </w:r>
      <w:r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Tamura</w:t>
      </w:r>
      <w:r>
        <w:rPr>
          <w:rFonts w:eastAsia="游明朝" w:hint="eastAsia"/>
          <w:lang w:eastAsia="ja-JP"/>
        </w:rPr>
        <w:t xml:space="preserve">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>Engineer</w:t>
      </w:r>
      <w:r>
        <w:rPr>
          <w:rFonts w:eastAsia="Malgun Gothic" w:hint="eastAsia"/>
          <w:color w:val="000000"/>
          <w:lang w:eastAsia="ko-KR"/>
        </w:rPr>
        <w:t xml:space="preserve">, </w:t>
      </w:r>
      <w:r w:rsidRPr="002002A1">
        <w:rPr>
          <w:rFonts w:eastAsia="Malgun Gothic"/>
          <w:color w:val="000000"/>
          <w:lang w:eastAsia="ko-KR"/>
        </w:rPr>
        <w:t xml:space="preserve">Software </w:t>
      </w:r>
      <w:r>
        <w:rPr>
          <w:rFonts w:eastAsia="游明朝" w:hint="eastAsia"/>
          <w:color w:val="000000"/>
          <w:lang w:eastAsia="ja-JP"/>
        </w:rPr>
        <w:t>Engineering</w:t>
      </w:r>
      <w:r w:rsidRPr="002002A1">
        <w:rPr>
          <w:rFonts w:eastAsia="Malgun Gothic"/>
          <w:color w:val="000000"/>
          <w:lang w:eastAsia="ko-KR"/>
        </w:rPr>
        <w:t xml:space="preserve"> Department</w:t>
      </w:r>
      <w:r>
        <w:rPr>
          <w:rFonts w:eastAsia="游明朝" w:hint="eastAsia"/>
          <w:color w:val="000000"/>
          <w:lang w:eastAsia="ja-JP"/>
        </w:rPr>
        <w:t xml:space="preserve"> 3</w:t>
      </w:r>
      <w:r w:rsidR="00217243">
        <w:rPr>
          <w:rFonts w:eastAsia="游明朝" w:hint="eastAsia"/>
          <w:color w:val="000000"/>
          <w:lang w:eastAsia="ja-JP"/>
        </w:rPr>
        <w:t xml:space="preserve"> (Mitsubishi OEM)</w:t>
      </w:r>
    </w:p>
    <w:p w14:paraId="7E0C12E3" w14:textId="48238F1C" w:rsidR="002002A1" w:rsidRPr="00217243" w:rsidRDefault="002002A1" w:rsidP="002002A1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Akihiro</w:t>
      </w:r>
      <w:r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Shike</w:t>
      </w:r>
      <w:r>
        <w:rPr>
          <w:rFonts w:eastAsia="游明朝" w:hint="eastAsia"/>
          <w:lang w:eastAsia="ja-JP"/>
        </w:rPr>
        <w:t xml:space="preserve"> </w:t>
      </w:r>
      <w:r>
        <w:rPr>
          <w:color w:val="000000"/>
        </w:rPr>
        <w:t xml:space="preserve">– </w:t>
      </w:r>
      <w:r>
        <w:rPr>
          <w:rFonts w:eastAsia="游明朝" w:hint="eastAsia"/>
          <w:color w:val="000000"/>
          <w:lang w:eastAsia="ja-JP"/>
        </w:rPr>
        <w:t>Engineer</w:t>
      </w:r>
      <w:r>
        <w:rPr>
          <w:rFonts w:eastAsia="Malgun Gothic" w:hint="eastAsia"/>
          <w:color w:val="000000"/>
          <w:lang w:eastAsia="ko-KR"/>
        </w:rPr>
        <w:t xml:space="preserve">, </w:t>
      </w:r>
      <w:r w:rsidRPr="002002A1">
        <w:rPr>
          <w:rFonts w:eastAsia="Malgun Gothic"/>
          <w:color w:val="000000"/>
          <w:lang w:eastAsia="ko-KR"/>
        </w:rPr>
        <w:t xml:space="preserve">Software </w:t>
      </w:r>
      <w:r>
        <w:rPr>
          <w:rFonts w:eastAsia="游明朝" w:hint="eastAsia"/>
          <w:color w:val="000000"/>
          <w:lang w:eastAsia="ja-JP"/>
        </w:rPr>
        <w:t>Engineering</w:t>
      </w:r>
      <w:r w:rsidRPr="002002A1">
        <w:rPr>
          <w:rFonts w:eastAsia="Malgun Gothic"/>
          <w:color w:val="000000"/>
          <w:lang w:eastAsia="ko-KR"/>
        </w:rPr>
        <w:t xml:space="preserve"> Department</w:t>
      </w:r>
      <w:r>
        <w:rPr>
          <w:rFonts w:eastAsia="游明朝" w:hint="eastAsia"/>
          <w:color w:val="000000"/>
          <w:lang w:eastAsia="ja-JP"/>
        </w:rPr>
        <w:t xml:space="preserve"> 3</w:t>
      </w:r>
      <w:r w:rsidR="00217243">
        <w:rPr>
          <w:rFonts w:eastAsia="游明朝" w:hint="eastAsia"/>
          <w:color w:val="000000"/>
          <w:lang w:eastAsia="ja-JP"/>
        </w:rPr>
        <w:t xml:space="preserve"> (</w:t>
      </w:r>
      <w:proofErr w:type="spellStart"/>
      <w:r w:rsidR="00217243">
        <w:rPr>
          <w:rFonts w:eastAsia="游明朝" w:hint="eastAsia"/>
          <w:color w:val="000000"/>
          <w:lang w:eastAsia="ja-JP"/>
        </w:rPr>
        <w:t>WiFi</w:t>
      </w:r>
      <w:proofErr w:type="spellEnd"/>
      <w:r w:rsidR="00217243">
        <w:rPr>
          <w:rFonts w:eastAsia="游明朝" w:hint="eastAsia"/>
          <w:color w:val="000000"/>
          <w:lang w:eastAsia="ja-JP"/>
        </w:rPr>
        <w:t>)</w:t>
      </w:r>
    </w:p>
    <w:p w14:paraId="101A2106" w14:textId="44268D03" w:rsidR="00217243" w:rsidRPr="002002A1" w:rsidRDefault="00217243" w:rsidP="002002A1">
      <w:pPr>
        <w:pStyle w:val="a3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游明朝" w:hint="eastAsia"/>
          <w:lang w:eastAsia="ja-JP"/>
        </w:rPr>
        <w:t xml:space="preserve">Shuhei Umeda </w:t>
      </w:r>
      <w:r>
        <w:rPr>
          <w:color w:val="000000"/>
        </w:rPr>
        <w:t xml:space="preserve">– </w:t>
      </w:r>
      <w:proofErr w:type="gramStart"/>
      <w:r>
        <w:rPr>
          <w:rFonts w:eastAsia="游明朝" w:hint="eastAsia"/>
          <w:color w:val="000000"/>
          <w:lang w:eastAsia="ja-JP"/>
        </w:rPr>
        <w:t>Manager</w:t>
      </w:r>
      <w:r>
        <w:rPr>
          <w:rFonts w:eastAsia="Malgun Gothic" w:hint="eastAsia"/>
          <w:color w:val="000000"/>
          <w:lang w:eastAsia="ko-KR"/>
        </w:rPr>
        <w:t>,</w:t>
      </w:r>
      <w:r>
        <w:rPr>
          <w:rFonts w:eastAsia="游明朝" w:hint="eastAsia"/>
          <w:color w:val="000000"/>
          <w:lang w:eastAsia="ja-JP"/>
        </w:rPr>
        <w:t>DC</w:t>
      </w:r>
      <w:proofErr w:type="gramEnd"/>
      <w:r>
        <w:rPr>
          <w:rFonts w:eastAsia="游明朝" w:hint="eastAsia"/>
          <w:color w:val="000000"/>
          <w:lang w:eastAsia="ja-JP"/>
        </w:rPr>
        <w:t xml:space="preserve">1 Design </w:t>
      </w:r>
      <w:r w:rsidRPr="002002A1">
        <w:rPr>
          <w:rFonts w:eastAsia="Malgun Gothic"/>
          <w:color w:val="000000"/>
          <w:lang w:eastAsia="ko-KR"/>
        </w:rPr>
        <w:t>Department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F0D1476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Yoshikawa-</w:t>
      </w:r>
      <w:proofErr w:type="spellStart"/>
      <w:r w:rsidRPr="0042561A">
        <w:rPr>
          <w:rFonts w:eastAsia="游明朝"/>
          <w:color w:val="0070C0"/>
          <w:lang w:eastAsia="ja-JP"/>
        </w:rPr>
        <w:t>san</w:t>
      </w:r>
      <w:proofErr w:type="spellEnd"/>
      <w:r w:rsidRPr="0042561A">
        <w:rPr>
          <w:rFonts w:eastAsia="游明朝"/>
          <w:color w:val="0070C0"/>
          <w:lang w:eastAsia="ja-JP"/>
        </w:rPr>
        <w:t xml:space="preserve"> is currently evaluating the A&amp;W ECNR and will need to continue evaluation for approximately two more </w:t>
      </w:r>
      <w:proofErr w:type="spellStart"/>
      <w:r w:rsidRPr="0042561A">
        <w:rPr>
          <w:rFonts w:eastAsia="游明朝"/>
          <w:color w:val="0070C0"/>
          <w:lang w:eastAsia="ja-JP"/>
        </w:rPr>
        <w:t>months.</w:t>
      </w:r>
      <w:proofErr w:type="spellEnd"/>
    </w:p>
    <w:p w14:paraId="5F5E8D42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Yoshikawa-</w:t>
      </w:r>
      <w:proofErr w:type="spellStart"/>
      <w:r w:rsidRPr="0042561A">
        <w:rPr>
          <w:rFonts w:eastAsia="游明朝"/>
          <w:color w:val="0070C0"/>
          <w:lang w:eastAsia="ja-JP"/>
        </w:rPr>
        <w:t>san's</w:t>
      </w:r>
      <w:proofErr w:type="spellEnd"/>
      <w:r w:rsidRPr="0042561A">
        <w:rPr>
          <w:rFonts w:eastAsia="游明朝"/>
          <w:color w:val="0070C0"/>
          <w:lang w:eastAsia="ja-JP"/>
        </w:rPr>
        <w:t xml:space="preserve"> ALPINE brand products will be mass-produced in the fall of 2026.</w:t>
      </w:r>
    </w:p>
    <w:p w14:paraId="471F696E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ALPINE is interested in the A&amp;W ECNR evaluation tool and requested an overview document.</w:t>
      </w:r>
    </w:p>
    <w:p w14:paraId="7428A25B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ALPINE is currently developing CP/AA in-house because individual products require system adjustments.</w:t>
      </w:r>
    </w:p>
    <w:p w14:paraId="3F4C0D91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ALPINE develops products for overseas OEMs in addition to domestic (Honda) and aftermarket products.</w:t>
      </w:r>
    </w:p>
    <w:p w14:paraId="7589FF80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Overseas OEM products are handled by a separate development department from the Honda platform. (A software specialist for overseas OEM products also participated.)</w:t>
      </w:r>
    </w:p>
    <w:p w14:paraId="3F878875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ALPINE plans to mass-produce Honda motorcycle products in collaboration with a meter vendor in a separate department from its automobile division.</w:t>
      </w:r>
    </w:p>
    <w:p w14:paraId="09DDCBE2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CP/AA may be considered for the next generation of motorcycle products, so we requested an introduction to A&amp;W products.</w:t>
      </w:r>
    </w:p>
    <w:p w14:paraId="2D5B7E64" w14:textId="77777777" w:rsidR="00145569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>I have asked to be introduced to the development department if there is any department that uses the BT Complete Module for ALPINE products, as A&amp;W has a new proposal (command line)</w:t>
      </w:r>
    </w:p>
    <w:p w14:paraId="3DF8B09D" w14:textId="7CA0514A" w:rsidR="00656D6D" w:rsidRPr="0042561A" w:rsidRDefault="00145569" w:rsidP="0014556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42561A">
        <w:rPr>
          <w:rFonts w:eastAsia="游明朝"/>
          <w:color w:val="0070C0"/>
          <w:lang w:eastAsia="ja-JP"/>
        </w:rPr>
        <w:t xml:space="preserve"> Due to USA regulations coming into effect in March next year, ALPINE is currently considering what to do about its relationship with </w:t>
      </w:r>
      <w:proofErr w:type="spellStart"/>
      <w:r w:rsidRPr="0042561A">
        <w:rPr>
          <w:rFonts w:eastAsia="游明朝"/>
          <w:color w:val="0070C0"/>
          <w:lang w:eastAsia="ja-JP"/>
        </w:rPr>
        <w:t>NeuSoft</w:t>
      </w:r>
      <w:proofErr w:type="spellEnd"/>
      <w:r w:rsidRPr="0042561A">
        <w:rPr>
          <w:rFonts w:eastAsia="游明朝"/>
          <w:color w:val="0070C0"/>
          <w:lang w:eastAsia="ja-JP"/>
        </w:rPr>
        <w:t>, its current outsourced company.</w:t>
      </w:r>
    </w:p>
    <w:p w14:paraId="40B8F054" w14:textId="77777777" w:rsidR="00145569" w:rsidRDefault="00145569" w:rsidP="00145569">
      <w:pPr>
        <w:pStyle w:val="a3"/>
        <w:rPr>
          <w:rFonts w:eastAsia="游明朝"/>
          <w:color w:val="000000"/>
          <w:lang w:val="en-GB" w:eastAsia="ja-JP"/>
        </w:rPr>
      </w:pPr>
    </w:p>
    <w:p w14:paraId="28ACADF4" w14:textId="77777777" w:rsidR="003273C0" w:rsidRPr="00400221" w:rsidRDefault="003273C0" w:rsidP="003273C0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039A3F23" w14:textId="00B69951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 w:rsidRPr="003273C0">
        <w:rPr>
          <w:rFonts w:eastAsia="Malgun Gothic"/>
          <w:color w:val="000000"/>
          <w:lang w:eastAsia="ko-KR"/>
        </w:rPr>
        <w:t>A&amp;W ECNR evaluation status check</w:t>
      </w:r>
      <w:r w:rsidRPr="0052124C">
        <w:rPr>
          <w:rFonts w:eastAsia="Malgun Gothic"/>
          <w:color w:val="000000"/>
          <w:lang w:eastAsia="ko-KR"/>
        </w:rPr>
        <w:t>]</w:t>
      </w:r>
    </w:p>
    <w:p w14:paraId="67569ACE" w14:textId="77777777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I confirmed the status of the A&amp;W ECNR evaluation, for which 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was in charge.</w:t>
      </w:r>
    </w:p>
    <w:p w14:paraId="007DB252" w14:textId="77777777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replied that it would take another two months or so for the evaluation to be complete.</w:t>
      </w:r>
    </w:p>
    <w:p w14:paraId="712EB353" w14:textId="13F096C8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I asked again which products the ECNR was used in, and 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replied that it was an ALPINE-branded commercial product. (BT stack is also an A&amp;W stack.)</w:t>
      </w:r>
    </w:p>
    <w:p w14:paraId="27A2788E" w14:textId="77777777" w:rsidR="00217243" w:rsidRPr="00C57ED5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57ED5">
        <w:rPr>
          <w:rFonts w:eastAsia="游明朝"/>
          <w:color w:val="0070C0"/>
          <w:lang w:val="en-GB" w:eastAsia="ja-JP"/>
        </w:rPr>
        <w:t>I asked when the product would be mass-produced, and Yoshikawa-</w:t>
      </w:r>
      <w:proofErr w:type="spellStart"/>
      <w:r w:rsidRPr="00C57ED5">
        <w:rPr>
          <w:rFonts w:eastAsia="游明朝"/>
          <w:color w:val="0070C0"/>
          <w:lang w:val="en-GB" w:eastAsia="ja-JP"/>
        </w:rPr>
        <w:t>san</w:t>
      </w:r>
      <w:proofErr w:type="spellEnd"/>
      <w:r w:rsidRPr="00C57ED5">
        <w:rPr>
          <w:rFonts w:eastAsia="游明朝"/>
          <w:color w:val="0070C0"/>
          <w:lang w:val="en-GB" w:eastAsia="ja-JP"/>
        </w:rPr>
        <w:t xml:space="preserve"> replied that it would be mass-produced in winter 2026.</w:t>
      </w:r>
    </w:p>
    <w:p w14:paraId="1EF7B947" w14:textId="77777777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I asked if this product was the first to use A&amp;W ECNR, and 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replied that this was correct.</w:t>
      </w:r>
    </w:p>
    <w:p w14:paraId="208B9C88" w14:textId="77777777" w:rsidR="00217243" w:rsidRPr="00C57ED5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57ED5">
        <w:rPr>
          <w:rFonts w:eastAsia="游明朝"/>
          <w:color w:val="0070C0"/>
          <w:lang w:val="en-GB" w:eastAsia="ja-JP"/>
        </w:rPr>
        <w:t>I confirmed the status of the BT stack's use, and Yoshikawa-</w:t>
      </w:r>
      <w:proofErr w:type="spellStart"/>
      <w:r w:rsidRPr="00C57ED5">
        <w:rPr>
          <w:rFonts w:eastAsia="游明朝"/>
          <w:color w:val="0070C0"/>
          <w:lang w:val="en-GB" w:eastAsia="ja-JP"/>
        </w:rPr>
        <w:t>san</w:t>
      </w:r>
      <w:proofErr w:type="spellEnd"/>
      <w:r w:rsidRPr="00C57ED5">
        <w:rPr>
          <w:rFonts w:eastAsia="游明朝"/>
          <w:color w:val="0070C0"/>
          <w:lang w:val="en-GB" w:eastAsia="ja-JP"/>
        </w:rPr>
        <w:t xml:space="preserve"> replied that the A&amp;W BT stack was being used in ALPINE-branded W.W products.</w:t>
      </w:r>
    </w:p>
    <w:p w14:paraId="2700C8AD" w14:textId="77777777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I asked about the duties of the other participants, and 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replied that he was not specialized in any particular product.</w:t>
      </w:r>
    </w:p>
    <w:p w14:paraId="641F6252" w14:textId="77777777" w:rsidR="00217243" w:rsidRPr="00217243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said that he was in charge of acting as the primary contact point when receiving RFQs from OEMs.</w:t>
      </w:r>
    </w:p>
    <w:p w14:paraId="4F74DEDB" w14:textId="230BDCF3" w:rsidR="003273C0" w:rsidRPr="00445ADC" w:rsidRDefault="00217243" w:rsidP="00217243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17243">
        <w:rPr>
          <w:rFonts w:eastAsia="游明朝"/>
          <w:color w:val="000000"/>
          <w:lang w:val="en-GB" w:eastAsia="ja-JP"/>
        </w:rPr>
        <w:t>Yoshikawa-</w:t>
      </w:r>
      <w:proofErr w:type="spellStart"/>
      <w:r w:rsidRPr="00217243">
        <w:rPr>
          <w:rFonts w:eastAsia="游明朝"/>
          <w:color w:val="000000"/>
          <w:lang w:val="en-GB" w:eastAsia="ja-JP"/>
        </w:rPr>
        <w:t>san</w:t>
      </w:r>
      <w:proofErr w:type="spellEnd"/>
      <w:r w:rsidRPr="00217243">
        <w:rPr>
          <w:rFonts w:eastAsia="游明朝"/>
          <w:color w:val="000000"/>
          <w:lang w:val="en-GB" w:eastAsia="ja-JP"/>
        </w:rPr>
        <w:t xml:space="preserve"> said that if A&amp;W provides the latest information to the participants, OEMs will contact them when they come to negotiate if they have a suitable solution.</w:t>
      </w:r>
    </w:p>
    <w:p w14:paraId="59EB085D" w14:textId="77777777" w:rsidR="003273C0" w:rsidRDefault="003273C0" w:rsidP="00145569">
      <w:pPr>
        <w:pStyle w:val="a3"/>
        <w:rPr>
          <w:rFonts w:eastAsia="游明朝"/>
          <w:color w:val="000000"/>
          <w:lang w:val="en-GB" w:eastAsia="ja-JP"/>
        </w:rPr>
      </w:pPr>
    </w:p>
    <w:p w14:paraId="074395F7" w14:textId="509ED2AA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81622" w:rsidRPr="00781622">
        <w:rPr>
          <w:rFonts w:eastAsia="Malgun Gothic"/>
          <w:color w:val="000000"/>
          <w:lang w:eastAsia="ko-KR"/>
        </w:rPr>
        <w:t>Expanding A&amp;W BT Stack from aftermarket to OEM</w:t>
      </w:r>
      <w:r w:rsidRPr="0052124C">
        <w:rPr>
          <w:rFonts w:eastAsia="Malgun Gothic"/>
          <w:color w:val="000000"/>
          <w:lang w:eastAsia="ko-KR"/>
        </w:rPr>
        <w:t>]</w:t>
      </w:r>
    </w:p>
    <w:p w14:paraId="328EF1FF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I asked if they would consider expanding the A&amp;W BT Stack, which is already used in commercially available products, into OEM products.</w:t>
      </w:r>
    </w:p>
    <w:p w14:paraId="30E683C7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I asked about LE-Audio's status with ALPINE.</w:t>
      </w:r>
    </w:p>
    <w:p w14:paraId="165A2F5B" w14:textId="77777777" w:rsidR="00E0462A" w:rsidRPr="00C57ED5" w:rsidRDefault="00E0462A" w:rsidP="00E0462A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57ED5">
        <w:rPr>
          <w:rFonts w:eastAsia="游明朝"/>
          <w:color w:val="EE0000"/>
          <w:lang w:val="en-GB" w:eastAsia="ja-JP"/>
        </w:rPr>
        <w:t>ALPINE said that they do not yet have any product plans for LE-Audio.</w:t>
      </w:r>
    </w:p>
    <w:p w14:paraId="1CD7632B" w14:textId="77777777" w:rsidR="00E0462A" w:rsidRPr="00C57ED5" w:rsidRDefault="00E0462A" w:rsidP="00E0462A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proofErr w:type="spellStart"/>
      <w:r w:rsidRPr="00C57ED5">
        <w:rPr>
          <w:rFonts w:eastAsia="游明朝"/>
          <w:b/>
          <w:bCs/>
          <w:color w:val="EE0000"/>
          <w:lang w:val="en-GB" w:eastAsia="ja-JP"/>
        </w:rPr>
        <w:t>Yasumura-san</w:t>
      </w:r>
      <w:proofErr w:type="spellEnd"/>
      <w:r w:rsidRPr="00C57ED5">
        <w:rPr>
          <w:rFonts w:eastAsia="游明朝"/>
          <w:b/>
          <w:bCs/>
          <w:color w:val="EE0000"/>
          <w:lang w:val="en-GB" w:eastAsia="ja-JP"/>
        </w:rPr>
        <w:t xml:space="preserve"> explained that due to connected regulations coming into effect in March 2026, they will not be able to modify Chinese-made software, and are currently considering what to do with the software outsourced to </w:t>
      </w:r>
      <w:proofErr w:type="spellStart"/>
      <w:r w:rsidRPr="00C57ED5">
        <w:rPr>
          <w:rFonts w:eastAsia="游明朝"/>
          <w:b/>
          <w:bCs/>
          <w:color w:val="EE0000"/>
          <w:lang w:val="en-GB" w:eastAsia="ja-JP"/>
        </w:rPr>
        <w:t>MeuSoft</w:t>
      </w:r>
      <w:proofErr w:type="spellEnd"/>
      <w:r w:rsidRPr="00C57ED5">
        <w:rPr>
          <w:rFonts w:eastAsia="游明朝"/>
          <w:b/>
          <w:bCs/>
          <w:color w:val="EE0000"/>
          <w:lang w:val="en-GB" w:eastAsia="ja-JP"/>
        </w:rPr>
        <w:t>.</w:t>
      </w:r>
    </w:p>
    <w:p w14:paraId="0E042970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Given this situation, he said that there are currently no new product plans from OEMs.</w:t>
      </w:r>
    </w:p>
    <w:p w14:paraId="50B665BC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Another customer asked me about A&amp;W's response, and I explained that all of A&amp;W's IP and assets are in Taiwan, and that its China base is responsible for local development.</w:t>
      </w:r>
    </w:p>
    <w:p w14:paraId="0069B20C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I inquired about the expansion of the A&amp;W BT Stack, which is currently used in commercially available products, into OEM products.</w:t>
      </w:r>
    </w:p>
    <w:p w14:paraId="71E0142E" w14:textId="77777777" w:rsidR="00E0462A" w:rsidRPr="00C57ED5" w:rsidRDefault="00E0462A" w:rsidP="00E0462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proofErr w:type="spellStart"/>
      <w:r w:rsidRPr="00C57ED5">
        <w:rPr>
          <w:rFonts w:eastAsia="游明朝"/>
          <w:b/>
          <w:bCs/>
          <w:color w:val="0070C0"/>
          <w:lang w:val="en-GB" w:eastAsia="ja-JP"/>
        </w:rPr>
        <w:t>Yasumura-san</w:t>
      </w:r>
      <w:proofErr w:type="spellEnd"/>
      <w:r w:rsidRPr="00C57ED5">
        <w:rPr>
          <w:rFonts w:eastAsia="游明朝"/>
          <w:b/>
          <w:bCs/>
          <w:color w:val="0070C0"/>
          <w:lang w:val="en-GB" w:eastAsia="ja-JP"/>
        </w:rPr>
        <w:t xml:space="preserve"> said that since OEMs do not specify the </w:t>
      </w:r>
      <w:proofErr w:type="spellStart"/>
      <w:r w:rsidRPr="00C57ED5">
        <w:rPr>
          <w:rFonts w:eastAsia="游明朝"/>
          <w:b/>
          <w:bCs/>
          <w:color w:val="0070C0"/>
          <w:lang w:val="en-GB" w:eastAsia="ja-JP"/>
        </w:rPr>
        <w:t>WiFi</w:t>
      </w:r>
      <w:proofErr w:type="spellEnd"/>
      <w:r w:rsidRPr="00C57ED5">
        <w:rPr>
          <w:rFonts w:eastAsia="游明朝"/>
          <w:b/>
          <w:bCs/>
          <w:color w:val="0070C0"/>
          <w:lang w:val="en-GB" w:eastAsia="ja-JP"/>
        </w:rPr>
        <w:t>/BT combo chip or stack, he understands that they can use what ALPINE selects.</w:t>
      </w:r>
    </w:p>
    <w:p w14:paraId="3C730DCB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E0462A">
        <w:rPr>
          <w:rFonts w:eastAsia="游明朝"/>
          <w:color w:val="000000"/>
          <w:lang w:val="en-GB" w:eastAsia="ja-JP"/>
        </w:rPr>
        <w:t>Yasumura-san</w:t>
      </w:r>
      <w:proofErr w:type="spellEnd"/>
      <w:r w:rsidRPr="00E0462A">
        <w:rPr>
          <w:rFonts w:eastAsia="游明朝"/>
          <w:color w:val="000000"/>
          <w:lang w:val="en-GB" w:eastAsia="ja-JP"/>
        </w:rPr>
        <w:t xml:space="preserve"> also mentioned the possibility of in-house production (ALPS). (Ask if A&amp;W has ever promoted itself to ALPS Furukawa.)</w:t>
      </w:r>
    </w:p>
    <w:p w14:paraId="24E4E7F5" w14:textId="77777777" w:rsidR="00E0462A" w:rsidRPr="00C57ED5" w:rsidRDefault="00E0462A" w:rsidP="00E0462A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C57ED5">
        <w:rPr>
          <w:rFonts w:eastAsia="游明朝"/>
          <w:b/>
          <w:bCs/>
          <w:color w:val="0070C0"/>
          <w:lang w:val="en-GB" w:eastAsia="ja-JP"/>
        </w:rPr>
        <w:t>Umeda-</w:t>
      </w:r>
      <w:proofErr w:type="spellStart"/>
      <w:r w:rsidRPr="00C57ED5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C57ED5">
        <w:rPr>
          <w:rFonts w:eastAsia="游明朝"/>
          <w:b/>
          <w:bCs/>
          <w:color w:val="0070C0"/>
          <w:lang w:val="en-GB" w:eastAsia="ja-JP"/>
        </w:rPr>
        <w:t xml:space="preserve"> explained that the A&amp;W BT Stack was adopted by repurposing </w:t>
      </w:r>
      <w:proofErr w:type="spellStart"/>
      <w:r w:rsidRPr="00C57ED5">
        <w:rPr>
          <w:rFonts w:eastAsia="游明朝"/>
          <w:b/>
          <w:bCs/>
          <w:color w:val="0070C0"/>
          <w:lang w:val="en-GB" w:eastAsia="ja-JP"/>
        </w:rPr>
        <w:t>NueSoft</w:t>
      </w:r>
      <w:proofErr w:type="spellEnd"/>
      <w:r w:rsidRPr="00C57ED5">
        <w:rPr>
          <w:rFonts w:eastAsia="游明朝"/>
          <w:b/>
          <w:bCs/>
          <w:color w:val="0070C0"/>
          <w:lang w:val="en-GB" w:eastAsia="ja-JP"/>
        </w:rPr>
        <w:t xml:space="preserve"> assets.</w:t>
      </w:r>
    </w:p>
    <w:p w14:paraId="7CA37938" w14:textId="77777777" w:rsidR="00E0462A" w:rsidRPr="00E0462A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t>I explained that A&amp;W is not tied to a specific SOC or BT chip, and can provide solutions with the combination selected by the customer.</w:t>
      </w:r>
    </w:p>
    <w:p w14:paraId="46DCEB9D" w14:textId="266E43AB" w:rsidR="003273C0" w:rsidRDefault="00E0462A" w:rsidP="00E0462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E0462A">
        <w:rPr>
          <w:rFonts w:eastAsia="游明朝"/>
          <w:color w:val="000000"/>
          <w:lang w:val="en-GB" w:eastAsia="ja-JP"/>
        </w:rPr>
        <w:lastRenderedPageBreak/>
        <w:t>I mentioned that Tabeta-</w:t>
      </w:r>
      <w:proofErr w:type="spellStart"/>
      <w:r w:rsidRPr="00E0462A">
        <w:rPr>
          <w:rFonts w:eastAsia="游明朝"/>
          <w:color w:val="000000"/>
          <w:lang w:val="en-GB" w:eastAsia="ja-JP"/>
        </w:rPr>
        <w:t>san</w:t>
      </w:r>
      <w:proofErr w:type="spellEnd"/>
      <w:r w:rsidRPr="00E0462A">
        <w:rPr>
          <w:rFonts w:eastAsia="游明朝"/>
          <w:color w:val="000000"/>
          <w:lang w:val="en-GB" w:eastAsia="ja-JP"/>
        </w:rPr>
        <w:t xml:space="preserve"> had advised the Honda project to select NXP for the </w:t>
      </w:r>
      <w:proofErr w:type="spellStart"/>
      <w:r w:rsidRPr="00E0462A">
        <w:rPr>
          <w:rFonts w:eastAsia="游明朝"/>
          <w:color w:val="000000"/>
          <w:lang w:val="en-GB" w:eastAsia="ja-JP"/>
        </w:rPr>
        <w:t>WiFi</w:t>
      </w:r>
      <w:proofErr w:type="spellEnd"/>
      <w:r w:rsidRPr="00E0462A">
        <w:rPr>
          <w:rFonts w:eastAsia="游明朝"/>
          <w:color w:val="000000"/>
          <w:lang w:val="en-GB" w:eastAsia="ja-JP"/>
        </w:rPr>
        <w:t>/BT combo chip, and that he would like the A&amp;W Stack to work with NXP.</w:t>
      </w:r>
    </w:p>
    <w:p w14:paraId="62995FF2" w14:textId="65C4288D" w:rsidR="003273C0" w:rsidRPr="00C007C6" w:rsidRDefault="00C007C6" w:rsidP="00C007C6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C007C6">
        <w:rPr>
          <w:rFonts w:eastAsia="游明朝"/>
          <w:color w:val="000000"/>
          <w:lang w:val="en-GB" w:eastAsia="ja-JP"/>
        </w:rPr>
        <w:t>I explained that A&amp;W can provide support even if there is a shortage or excess in the BT Stack provided by the SOC vendor.</w:t>
      </w:r>
    </w:p>
    <w:p w14:paraId="6EA1912B" w14:textId="77777777" w:rsidR="003273C0" w:rsidRDefault="003273C0" w:rsidP="00145569">
      <w:pPr>
        <w:pStyle w:val="a3"/>
        <w:rPr>
          <w:rFonts w:eastAsia="游明朝"/>
          <w:color w:val="000000"/>
          <w:lang w:val="en-GB" w:eastAsia="ja-JP"/>
        </w:rPr>
      </w:pPr>
    </w:p>
    <w:p w14:paraId="4F159AB6" w14:textId="044ABE30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007C6" w:rsidRPr="00C007C6">
        <w:rPr>
          <w:rFonts w:eastAsia="Malgun Gothic"/>
          <w:color w:val="000000"/>
          <w:lang w:eastAsia="ko-KR"/>
        </w:rPr>
        <w:t>CP/AA</w:t>
      </w:r>
      <w:r w:rsidR="00C007C6">
        <w:rPr>
          <w:rFonts w:ascii="游明朝" w:eastAsia="游明朝" w:hAnsi="游明朝" w:hint="eastAsia"/>
          <w:color w:val="000000"/>
          <w:lang w:eastAsia="ja-JP"/>
        </w:rPr>
        <w:t xml:space="preserve"> </w:t>
      </w:r>
      <w:r w:rsidR="00C007C6" w:rsidRPr="00C007C6">
        <w:rPr>
          <w:rFonts w:eastAsia="Malgun Gothic"/>
          <w:color w:val="000000"/>
          <w:lang w:eastAsia="ko-KR"/>
        </w:rPr>
        <w:t>Solution development status</w:t>
      </w:r>
      <w:r w:rsidRPr="0052124C">
        <w:rPr>
          <w:rFonts w:eastAsia="Malgun Gothic"/>
          <w:color w:val="000000"/>
          <w:lang w:eastAsia="ko-KR"/>
        </w:rPr>
        <w:t>]</w:t>
      </w:r>
    </w:p>
    <w:p w14:paraId="5C0DD1D5" w14:textId="77777777" w:rsidR="002320CF" w:rsidRPr="00D17A22" w:rsidRDefault="002320CF" w:rsidP="002320CF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D17A22">
        <w:rPr>
          <w:rFonts w:eastAsia="游明朝"/>
          <w:b/>
          <w:bCs/>
          <w:color w:val="0070C0"/>
          <w:lang w:val="en-GB" w:eastAsia="ja-JP"/>
        </w:rPr>
        <w:t>Yoshikawa-</w:t>
      </w:r>
      <w:proofErr w:type="spellStart"/>
      <w:r w:rsidRPr="00D17A2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D17A22">
        <w:rPr>
          <w:rFonts w:eastAsia="游明朝"/>
          <w:b/>
          <w:bCs/>
          <w:color w:val="0070C0"/>
          <w:lang w:val="en-GB" w:eastAsia="ja-JP"/>
        </w:rPr>
        <w:t xml:space="preserve"> said that in many cases, CP/AA software development is carried out in-house at ALPINE.</w:t>
      </w:r>
    </w:p>
    <w:p w14:paraId="1937CD58" w14:textId="77777777" w:rsidR="002320CF" w:rsidRPr="00D17A22" w:rsidRDefault="002320CF" w:rsidP="002320CF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D17A22">
        <w:rPr>
          <w:rFonts w:eastAsia="游明朝"/>
          <w:b/>
          <w:bCs/>
          <w:color w:val="EE0000"/>
          <w:lang w:val="en-GB" w:eastAsia="ja-JP"/>
        </w:rPr>
        <w:t>Yoshikawa-</w:t>
      </w:r>
      <w:proofErr w:type="spellStart"/>
      <w:r w:rsidRPr="00D17A22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D17A22">
        <w:rPr>
          <w:rFonts w:eastAsia="游明朝"/>
          <w:b/>
          <w:bCs/>
          <w:color w:val="EE0000"/>
          <w:lang w:val="en-GB" w:eastAsia="ja-JP"/>
        </w:rPr>
        <w:t xml:space="preserve"> said that there is no motivation to consider A&amp;W CP/AA at this time.</w:t>
      </w:r>
    </w:p>
    <w:p w14:paraId="0CCD7134" w14:textId="77777777" w:rsidR="002320CF" w:rsidRPr="00D17A22" w:rsidRDefault="002320CF" w:rsidP="002320CF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D17A22">
        <w:rPr>
          <w:rFonts w:eastAsia="游明朝"/>
          <w:b/>
          <w:bCs/>
          <w:color w:val="EE0000"/>
          <w:lang w:val="en-GB" w:eastAsia="ja-JP"/>
        </w:rPr>
        <w:t>Yoshikawa-</w:t>
      </w:r>
      <w:proofErr w:type="spellStart"/>
      <w:r w:rsidRPr="00D17A22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D17A22">
        <w:rPr>
          <w:rFonts w:eastAsia="游明朝"/>
          <w:b/>
          <w:bCs/>
          <w:color w:val="EE0000"/>
          <w:lang w:val="en-GB" w:eastAsia="ja-JP"/>
        </w:rPr>
        <w:t xml:space="preserve"> said that CP/AA is heavily platform-dependent (audio/video switching, etc.), so he recognizes that standardizing and incorporating it would be difficult.</w:t>
      </w:r>
    </w:p>
    <w:p w14:paraId="407C8F43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I asked about the key points to evaluate about CP/AA.</w:t>
      </w:r>
    </w:p>
    <w:p w14:paraId="0590E019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Yoshikawa-</w:t>
      </w:r>
      <w:proofErr w:type="spellStart"/>
      <w:r w:rsidRPr="002320CF">
        <w:rPr>
          <w:rFonts w:eastAsia="游明朝"/>
          <w:color w:val="000000"/>
          <w:lang w:val="en-GB" w:eastAsia="ja-JP"/>
        </w:rPr>
        <w:t>san</w:t>
      </w:r>
      <w:proofErr w:type="spellEnd"/>
      <w:r w:rsidRPr="002320CF">
        <w:rPr>
          <w:rFonts w:eastAsia="游明朝"/>
          <w:color w:val="000000"/>
          <w:lang w:val="en-GB" w:eastAsia="ja-JP"/>
        </w:rPr>
        <w:t xml:space="preserve"> mentioned mobile connection speed, CP/AA switching speed, and compatibility with connection time regulations when powered on.</w:t>
      </w:r>
    </w:p>
    <w:p w14:paraId="21F1E1FF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I gave an overview of A&amp;W CP/AA and showed a video of CP/AA switching.</w:t>
      </w:r>
    </w:p>
    <w:p w14:paraId="5777AEFB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Tamura-</w:t>
      </w:r>
      <w:proofErr w:type="spellStart"/>
      <w:r w:rsidRPr="002320CF">
        <w:rPr>
          <w:rFonts w:eastAsia="游明朝"/>
          <w:color w:val="000000"/>
          <w:lang w:val="en-GB" w:eastAsia="ja-JP"/>
        </w:rPr>
        <w:t>san</w:t>
      </w:r>
      <w:proofErr w:type="spellEnd"/>
      <w:r w:rsidRPr="002320CF">
        <w:rPr>
          <w:rFonts w:eastAsia="游明朝"/>
          <w:color w:val="000000"/>
          <w:lang w:val="en-GB" w:eastAsia="ja-JP"/>
        </w:rPr>
        <w:t xml:space="preserve"> asked whether the A&amp;W CP/AA Solution supports system integration or audio framework support.</w:t>
      </w:r>
    </w:p>
    <w:p w14:paraId="2580A7A1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I answered that audio framework support is possible.</w:t>
      </w:r>
    </w:p>
    <w:p w14:paraId="53AB9A2A" w14:textId="77777777" w:rsidR="002320CF" w:rsidRPr="002320CF" w:rsidRDefault="002320CF" w:rsidP="002320CF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Tamura-</w:t>
      </w:r>
      <w:proofErr w:type="spellStart"/>
      <w:r w:rsidRPr="002320CF">
        <w:rPr>
          <w:rFonts w:eastAsia="游明朝"/>
          <w:color w:val="000000"/>
          <w:lang w:val="en-GB" w:eastAsia="ja-JP"/>
        </w:rPr>
        <w:t>san</w:t>
      </w:r>
      <w:proofErr w:type="spellEnd"/>
      <w:r w:rsidRPr="002320CF">
        <w:rPr>
          <w:rFonts w:eastAsia="游明朝"/>
          <w:color w:val="000000"/>
          <w:lang w:val="en-GB" w:eastAsia="ja-JP"/>
        </w:rPr>
        <w:t xml:space="preserve"> asked how long it would take for A&amp;W CP/AA to complete development and provide the latest specifications.</w:t>
      </w:r>
    </w:p>
    <w:p w14:paraId="79460C74" w14:textId="77777777" w:rsidR="002320CF" w:rsidRPr="00D17A22" w:rsidRDefault="002320CF" w:rsidP="002320CF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D17A22">
        <w:rPr>
          <w:rFonts w:eastAsia="游明朝"/>
          <w:b/>
          <w:bCs/>
          <w:color w:val="0070C0"/>
          <w:lang w:val="en-GB" w:eastAsia="ja-JP"/>
        </w:rPr>
        <w:t>I promised to check with headquarters and get an answer.</w:t>
      </w:r>
    </w:p>
    <w:p w14:paraId="2378099D" w14:textId="5DA05B64" w:rsidR="003273C0" w:rsidRPr="00FF04AD" w:rsidRDefault="002320CF" w:rsidP="00FF04AD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2320CF">
        <w:rPr>
          <w:rFonts w:eastAsia="游明朝"/>
          <w:color w:val="000000"/>
          <w:lang w:val="en-GB" w:eastAsia="ja-JP"/>
        </w:rPr>
        <w:t>From ALPINE's perspective, the ability to keep up with the latest specifications such as CP/AA was also a key factor in the selection process.</w:t>
      </w:r>
    </w:p>
    <w:p w14:paraId="1765CAC4" w14:textId="77777777" w:rsidR="003273C0" w:rsidRDefault="003273C0" w:rsidP="00145569">
      <w:pPr>
        <w:pStyle w:val="a3"/>
        <w:rPr>
          <w:rFonts w:eastAsia="游明朝"/>
          <w:color w:val="000000"/>
          <w:lang w:val="en-GB" w:eastAsia="ja-JP"/>
        </w:rPr>
      </w:pPr>
    </w:p>
    <w:p w14:paraId="0602641C" w14:textId="575FC04A" w:rsidR="003273C0" w:rsidRPr="00644656" w:rsidRDefault="003273C0" w:rsidP="003273C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FF04AD" w:rsidRPr="00FF04AD">
        <w:rPr>
          <w:rFonts w:eastAsia="Malgun Gothic"/>
          <w:color w:val="000000"/>
          <w:lang w:eastAsia="ko-KR"/>
        </w:rPr>
        <w:t>Introducing A&amp;W ECNR Tool</w:t>
      </w:r>
      <w:r w:rsidRPr="0052124C">
        <w:rPr>
          <w:rFonts w:eastAsia="Malgun Gothic"/>
          <w:color w:val="000000"/>
          <w:lang w:eastAsia="ko-KR"/>
        </w:rPr>
        <w:t>]</w:t>
      </w:r>
    </w:p>
    <w:p w14:paraId="5171AD56" w14:textId="77777777" w:rsidR="00A00E40" w:rsidRPr="00A00E40" w:rsidRDefault="00A00E40" w:rsidP="00A00E4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0E40">
        <w:rPr>
          <w:rFonts w:eastAsia="游明朝"/>
          <w:color w:val="000000"/>
          <w:lang w:val="en-GB" w:eastAsia="ja-JP"/>
        </w:rPr>
        <w:t>I asked Yoshikawa-</w:t>
      </w:r>
      <w:proofErr w:type="spellStart"/>
      <w:r w:rsidRPr="00A00E40">
        <w:rPr>
          <w:rFonts w:eastAsia="游明朝"/>
          <w:color w:val="000000"/>
          <w:lang w:val="en-GB" w:eastAsia="ja-JP"/>
        </w:rPr>
        <w:t>san</w:t>
      </w:r>
      <w:proofErr w:type="spellEnd"/>
      <w:r w:rsidRPr="00A00E40">
        <w:rPr>
          <w:rFonts w:eastAsia="游明朝"/>
          <w:color w:val="000000"/>
          <w:lang w:val="en-GB" w:eastAsia="ja-JP"/>
        </w:rPr>
        <w:t xml:space="preserve"> if A&amp;W's ECNR Tool had been provided.</w:t>
      </w:r>
    </w:p>
    <w:p w14:paraId="111394F6" w14:textId="77777777" w:rsidR="00A00E40" w:rsidRPr="00A00E40" w:rsidRDefault="00A00E40" w:rsidP="00A00E4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0E40">
        <w:rPr>
          <w:rFonts w:eastAsia="游明朝"/>
          <w:color w:val="000000"/>
          <w:lang w:val="en-GB" w:eastAsia="ja-JP"/>
        </w:rPr>
        <w:t>Yoshikawa-</w:t>
      </w:r>
      <w:proofErr w:type="spellStart"/>
      <w:r w:rsidRPr="00A00E40">
        <w:rPr>
          <w:rFonts w:eastAsia="游明朝"/>
          <w:color w:val="000000"/>
          <w:lang w:val="en-GB" w:eastAsia="ja-JP"/>
        </w:rPr>
        <w:t>san</w:t>
      </w:r>
      <w:proofErr w:type="spellEnd"/>
      <w:r w:rsidRPr="00A00E40">
        <w:rPr>
          <w:rFonts w:eastAsia="游明朝"/>
          <w:color w:val="000000"/>
          <w:lang w:val="en-GB" w:eastAsia="ja-JP"/>
        </w:rPr>
        <w:t xml:space="preserve"> replied that all ECNR adjustments were carried out by A&amp;W, with the results evaluated by ALPINE.</w:t>
      </w:r>
    </w:p>
    <w:p w14:paraId="3746573E" w14:textId="77777777" w:rsidR="00A00E40" w:rsidRPr="00A00E40" w:rsidRDefault="00A00E40" w:rsidP="00A00E4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0E40">
        <w:rPr>
          <w:rFonts w:eastAsia="游明朝"/>
          <w:color w:val="000000"/>
          <w:lang w:val="en-GB" w:eastAsia="ja-JP"/>
        </w:rPr>
        <w:t>I explained that there were ECNR-related tools available that allowed customers to make various adjustments and evaluations.</w:t>
      </w:r>
    </w:p>
    <w:p w14:paraId="208DB001" w14:textId="77777777" w:rsidR="00A00E40" w:rsidRPr="00D17A22" w:rsidRDefault="00A00E40" w:rsidP="00A00E40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D17A22">
        <w:rPr>
          <w:rFonts w:eastAsia="游明朝"/>
          <w:b/>
          <w:bCs/>
          <w:color w:val="0070C0"/>
          <w:lang w:val="en-GB" w:eastAsia="ja-JP"/>
        </w:rPr>
        <w:t>Yoshikawa-</w:t>
      </w:r>
      <w:proofErr w:type="spellStart"/>
      <w:r w:rsidRPr="00D17A22">
        <w:rPr>
          <w:rFonts w:eastAsia="游明朝"/>
          <w:b/>
          <w:bCs/>
          <w:color w:val="0070C0"/>
          <w:lang w:val="en-GB" w:eastAsia="ja-JP"/>
        </w:rPr>
        <w:t>san</w:t>
      </w:r>
      <w:proofErr w:type="spellEnd"/>
      <w:r w:rsidRPr="00D17A22">
        <w:rPr>
          <w:rFonts w:eastAsia="游明朝"/>
          <w:b/>
          <w:bCs/>
          <w:color w:val="0070C0"/>
          <w:lang w:val="en-GB" w:eastAsia="ja-JP"/>
        </w:rPr>
        <w:t xml:space="preserve"> showed great interest and asked to be provided with materials outlining the functions of the tools that could be provided.</w:t>
      </w:r>
    </w:p>
    <w:p w14:paraId="24C7433E" w14:textId="76A5DEF7" w:rsidR="003273C0" w:rsidRDefault="00A00E40" w:rsidP="00A00E4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A00E40">
        <w:rPr>
          <w:rFonts w:eastAsia="游明朝"/>
          <w:color w:val="000000"/>
          <w:lang w:val="en-GB" w:eastAsia="ja-JP"/>
        </w:rPr>
        <w:t>I made a request to HQ, and they promised to provide the materials.</w:t>
      </w:r>
    </w:p>
    <w:p w14:paraId="27FD66DA" w14:textId="77777777" w:rsidR="00A00E40" w:rsidRPr="00445ADC" w:rsidRDefault="00A00E40" w:rsidP="00163DF5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060BD706" w14:textId="407F1D17" w:rsidR="00163DF5" w:rsidRPr="00163DF5" w:rsidRDefault="00163DF5" w:rsidP="00163DF5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FF04AD">
        <w:rPr>
          <w:rFonts w:eastAsia="Malgun Gothic"/>
          <w:color w:val="000000"/>
          <w:lang w:eastAsia="ko-KR"/>
        </w:rPr>
        <w:t xml:space="preserve">Introducing A&amp;W </w:t>
      </w:r>
      <w:r>
        <w:rPr>
          <w:rFonts w:eastAsia="游明朝" w:hint="eastAsia"/>
          <w:color w:val="000000"/>
          <w:lang w:eastAsia="ja-JP"/>
        </w:rPr>
        <w:t>ITU-T TEST</w:t>
      </w:r>
      <w:r w:rsidRPr="00FF04AD">
        <w:rPr>
          <w:rFonts w:eastAsia="Malgun Gothic"/>
          <w:color w:val="000000"/>
          <w:lang w:eastAsia="ko-KR"/>
        </w:rPr>
        <w:t xml:space="preserve"> Tool</w:t>
      </w:r>
      <w:r w:rsidRPr="0052124C">
        <w:rPr>
          <w:rFonts w:eastAsia="Malgun Gothic"/>
          <w:color w:val="000000"/>
          <w:lang w:eastAsia="ko-KR"/>
        </w:rPr>
        <w:t>]</w:t>
      </w:r>
    </w:p>
    <w:p w14:paraId="0F44AFDD" w14:textId="6E8347B0" w:rsidR="00163DF5" w:rsidRDefault="00163DF5" w:rsidP="00163DF5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63DF5">
        <w:rPr>
          <w:rFonts w:eastAsia="游明朝"/>
          <w:color w:val="000000"/>
          <w:lang w:val="en-GB" w:eastAsia="ja-JP"/>
        </w:rPr>
        <w:t>I showed a demo video of the ITU-T TEST Tool and explained that there is a tool that can shorten the ITU-T TEST period by adopting all of the A&amp;W Solutions.</w:t>
      </w:r>
    </w:p>
    <w:p w14:paraId="79B9515A" w14:textId="77777777" w:rsidR="00163DF5" w:rsidRPr="00163DF5" w:rsidRDefault="00163DF5" w:rsidP="00163DF5">
      <w:pPr>
        <w:rPr>
          <w:rFonts w:eastAsia="游明朝" w:hint="eastAsia"/>
          <w:color w:val="000000"/>
          <w:lang w:val="en-GB" w:eastAsia="ja-JP"/>
        </w:rPr>
      </w:pPr>
    </w:p>
    <w:p w14:paraId="07077489" w14:textId="21323C1F" w:rsidR="00F84E25" w:rsidRPr="00163DF5" w:rsidRDefault="00F84E25" w:rsidP="00F84E25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lastRenderedPageBreak/>
        <w:t>[</w:t>
      </w:r>
      <w:r w:rsidRPr="00F84E25">
        <w:rPr>
          <w:rFonts w:eastAsia="Malgun Gothic"/>
          <w:color w:val="000000"/>
          <w:lang w:eastAsia="ko-KR"/>
        </w:rPr>
        <w:t xml:space="preserve">Check the development status of </w:t>
      </w:r>
      <w:r>
        <w:rPr>
          <w:rFonts w:eastAsia="游明朝" w:hint="eastAsia"/>
          <w:color w:val="000000"/>
          <w:lang w:eastAsia="ja-JP"/>
        </w:rPr>
        <w:t>2Wheels</w:t>
      </w:r>
      <w:r w:rsidRPr="00F84E25">
        <w:rPr>
          <w:rFonts w:eastAsia="Malgun Gothic"/>
          <w:color w:val="000000"/>
          <w:lang w:eastAsia="ko-KR"/>
        </w:rPr>
        <w:t>-related products</w:t>
      </w:r>
      <w:r w:rsidRPr="0052124C">
        <w:rPr>
          <w:rFonts w:eastAsia="Malgun Gothic"/>
          <w:color w:val="000000"/>
          <w:lang w:eastAsia="ko-KR"/>
        </w:rPr>
        <w:t>]</w:t>
      </w:r>
    </w:p>
    <w:p w14:paraId="1FF28F82" w14:textId="07ADD17D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E51AD">
        <w:rPr>
          <w:rFonts w:eastAsia="游明朝"/>
          <w:color w:val="000000"/>
          <w:lang w:val="en-GB" w:eastAsia="ja-JP"/>
        </w:rPr>
        <w:t xml:space="preserve">I asked if ALPINE was developing any products for </w:t>
      </w:r>
      <w:r w:rsidR="00D17A22">
        <w:rPr>
          <w:rFonts w:eastAsia="游明朝" w:hint="eastAsia"/>
          <w:color w:val="000000"/>
          <w:lang w:eastAsia="ja-JP"/>
        </w:rPr>
        <w:t>2Wheels</w:t>
      </w:r>
      <w:r w:rsidRPr="007E51AD">
        <w:rPr>
          <w:rFonts w:eastAsia="游明朝"/>
          <w:color w:val="000000"/>
          <w:lang w:val="en-GB" w:eastAsia="ja-JP"/>
        </w:rPr>
        <w:t>.</w:t>
      </w:r>
    </w:p>
    <w:p w14:paraId="37783795" w14:textId="67E0B020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E51AD">
        <w:rPr>
          <w:rFonts w:eastAsia="游明朝"/>
          <w:color w:val="000000"/>
          <w:lang w:val="en-GB" w:eastAsia="ja-JP"/>
        </w:rPr>
        <w:t xml:space="preserve">ALPINE replied that they were developing </w:t>
      </w:r>
      <w:r w:rsidR="00D17A22">
        <w:rPr>
          <w:rFonts w:eastAsia="游明朝" w:hint="eastAsia"/>
          <w:color w:val="000000"/>
          <w:lang w:eastAsia="ja-JP"/>
        </w:rPr>
        <w:t>2Wheels</w:t>
      </w:r>
      <w:r w:rsidRPr="007E51AD">
        <w:rPr>
          <w:rFonts w:eastAsia="游明朝"/>
          <w:color w:val="000000"/>
          <w:lang w:val="en-GB" w:eastAsia="ja-JP"/>
        </w:rPr>
        <w:t xml:space="preserve"> products in collaboration with meter vendors.</w:t>
      </w:r>
    </w:p>
    <w:p w14:paraId="19F9224D" w14:textId="77777777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E51AD">
        <w:rPr>
          <w:rFonts w:eastAsia="游明朝"/>
          <w:color w:val="000000"/>
          <w:lang w:val="en-GB" w:eastAsia="ja-JP"/>
        </w:rPr>
        <w:t xml:space="preserve">I asked if there was a requirement for CP/AA for motorcycle products, and </w:t>
      </w:r>
      <w:proofErr w:type="spellStart"/>
      <w:r w:rsidRPr="007E51AD">
        <w:rPr>
          <w:rFonts w:eastAsia="游明朝"/>
          <w:color w:val="000000"/>
          <w:lang w:val="en-GB" w:eastAsia="ja-JP"/>
        </w:rPr>
        <w:t>Yasumura-san</w:t>
      </w:r>
      <w:proofErr w:type="spellEnd"/>
      <w:r w:rsidRPr="007E51AD">
        <w:rPr>
          <w:rFonts w:eastAsia="游明朝"/>
          <w:color w:val="000000"/>
          <w:lang w:val="en-GB" w:eastAsia="ja-JP"/>
        </w:rPr>
        <w:t xml:space="preserve"> said there was.</w:t>
      </w:r>
    </w:p>
    <w:p w14:paraId="05A5AF48" w14:textId="77777777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7E51AD">
        <w:rPr>
          <w:rFonts w:eastAsia="游明朝"/>
          <w:color w:val="000000"/>
          <w:lang w:val="en-GB" w:eastAsia="ja-JP"/>
        </w:rPr>
        <w:t>However, he said that CP/AA was a future requirement and not in the immediate future.</w:t>
      </w:r>
    </w:p>
    <w:p w14:paraId="4041FF53" w14:textId="77777777" w:rsidR="007E51AD" w:rsidRPr="00D17A22" w:rsidRDefault="007E51AD" w:rsidP="007E51A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proofErr w:type="spellStart"/>
      <w:r w:rsidRPr="00D17A22">
        <w:rPr>
          <w:rFonts w:eastAsia="游明朝"/>
          <w:b/>
          <w:bCs/>
          <w:color w:val="0070C0"/>
          <w:lang w:val="en-GB" w:eastAsia="ja-JP"/>
        </w:rPr>
        <w:t>Yasumura-san</w:t>
      </w:r>
      <w:proofErr w:type="spellEnd"/>
      <w:r w:rsidRPr="00D17A22">
        <w:rPr>
          <w:rFonts w:eastAsia="游明朝"/>
          <w:b/>
          <w:bCs/>
          <w:color w:val="0070C0"/>
          <w:lang w:val="en-GB" w:eastAsia="ja-JP"/>
        </w:rPr>
        <w:t xml:space="preserve"> said that this spring they had mass-produced a product that was not CP/AA compliant for Company H.</w:t>
      </w:r>
    </w:p>
    <w:p w14:paraId="3EECE666" w14:textId="4DD570BD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7E51AD">
        <w:rPr>
          <w:rFonts w:eastAsia="游明朝"/>
          <w:color w:val="000000"/>
          <w:lang w:val="en-GB" w:eastAsia="ja-JP"/>
        </w:rPr>
        <w:t>Yasumura-san</w:t>
      </w:r>
      <w:proofErr w:type="spellEnd"/>
      <w:r w:rsidRPr="007E51AD">
        <w:rPr>
          <w:rFonts w:eastAsia="游明朝"/>
          <w:color w:val="000000"/>
          <w:lang w:val="en-GB" w:eastAsia="ja-JP"/>
        </w:rPr>
        <w:t xml:space="preserve"> said that Software 4 Division handles </w:t>
      </w:r>
      <w:r w:rsidR="00D17A22">
        <w:rPr>
          <w:rFonts w:eastAsia="游明朝" w:hint="eastAsia"/>
          <w:color w:val="000000"/>
          <w:lang w:eastAsia="ja-JP"/>
        </w:rPr>
        <w:t>2Wheels</w:t>
      </w:r>
      <w:r w:rsidRPr="007E51AD">
        <w:rPr>
          <w:rFonts w:eastAsia="游明朝"/>
          <w:color w:val="000000"/>
          <w:lang w:val="en-GB" w:eastAsia="ja-JP"/>
        </w:rPr>
        <w:t xml:space="preserve"> products.</w:t>
      </w:r>
    </w:p>
    <w:p w14:paraId="214FA954" w14:textId="77777777" w:rsidR="007E51AD" w:rsidRPr="007E51AD" w:rsidRDefault="007E51AD" w:rsidP="007E51A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7E51AD">
        <w:rPr>
          <w:rFonts w:eastAsia="游明朝"/>
          <w:color w:val="000000"/>
          <w:lang w:val="en-GB" w:eastAsia="ja-JP"/>
        </w:rPr>
        <w:t>Yasumura-san</w:t>
      </w:r>
      <w:proofErr w:type="spellEnd"/>
      <w:r w:rsidRPr="007E51AD">
        <w:rPr>
          <w:rFonts w:eastAsia="游明朝"/>
          <w:color w:val="000000"/>
          <w:lang w:val="en-GB" w:eastAsia="ja-JP"/>
        </w:rPr>
        <w:t xml:space="preserve"> recommended that if I were to provide CP/AA, I should be introduced to Software 4 Division.</w:t>
      </w:r>
    </w:p>
    <w:p w14:paraId="440E4D43" w14:textId="6D8A2781" w:rsidR="00F84E25" w:rsidRPr="00D17A22" w:rsidRDefault="007E51AD" w:rsidP="007E51AD">
      <w:pPr>
        <w:pStyle w:val="a3"/>
        <w:numPr>
          <w:ilvl w:val="0"/>
          <w:numId w:val="6"/>
        </w:numPr>
        <w:rPr>
          <w:rFonts w:eastAsia="游明朝"/>
          <w:b/>
          <w:bCs/>
          <w:color w:val="0070C0"/>
          <w:lang w:val="en-GB" w:eastAsia="ja-JP"/>
        </w:rPr>
      </w:pPr>
      <w:r w:rsidRPr="00D17A22">
        <w:rPr>
          <w:rFonts w:eastAsia="游明朝"/>
          <w:b/>
          <w:bCs/>
          <w:color w:val="0070C0"/>
          <w:lang w:val="en-GB" w:eastAsia="ja-JP"/>
        </w:rPr>
        <w:t xml:space="preserve">I asked to be introduced to Software 4 Division because A&amp;W had already developed a solution for </w:t>
      </w:r>
      <w:r w:rsidR="00D17A22" w:rsidRPr="00D17A22">
        <w:rPr>
          <w:rFonts w:eastAsia="游明朝" w:hint="eastAsia"/>
          <w:b/>
          <w:bCs/>
          <w:color w:val="0070C0"/>
          <w:lang w:eastAsia="ja-JP"/>
        </w:rPr>
        <w:t>2Wheels</w:t>
      </w:r>
      <w:r w:rsidRPr="00D17A22">
        <w:rPr>
          <w:rFonts w:eastAsia="游明朝"/>
          <w:b/>
          <w:bCs/>
          <w:color w:val="0070C0"/>
          <w:lang w:val="en-GB" w:eastAsia="ja-JP"/>
        </w:rPr>
        <w:t xml:space="preserve"> and I would like to propose it.</w:t>
      </w:r>
    </w:p>
    <w:p w14:paraId="7A91F397" w14:textId="77777777" w:rsidR="007E51AD" w:rsidRPr="007E51AD" w:rsidRDefault="007E51AD" w:rsidP="007E51AD">
      <w:pPr>
        <w:ind w:left="360"/>
        <w:rPr>
          <w:rFonts w:eastAsia="游明朝" w:hint="eastAsia"/>
          <w:color w:val="000000"/>
          <w:lang w:val="en-GB" w:eastAsia="ja-JP"/>
        </w:rPr>
      </w:pPr>
    </w:p>
    <w:p w14:paraId="00E06F70" w14:textId="5CEA4EAD" w:rsidR="007E51AD" w:rsidRPr="00163DF5" w:rsidRDefault="007E51AD" w:rsidP="007E51AD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7E51AD">
        <w:rPr>
          <w:rFonts w:eastAsia="Malgun Gothic"/>
          <w:color w:val="000000"/>
          <w:lang w:eastAsia="ko-KR"/>
        </w:rPr>
        <w:t>About Google Assistant</w:t>
      </w:r>
      <w:r w:rsidRPr="0052124C">
        <w:rPr>
          <w:rFonts w:eastAsia="Malgun Gothic"/>
          <w:color w:val="000000"/>
          <w:lang w:eastAsia="ko-KR"/>
        </w:rPr>
        <w:t>]</w:t>
      </w:r>
    </w:p>
    <w:p w14:paraId="3D1FBFBB" w14:textId="41C535E6" w:rsidR="007E51AD" w:rsidRPr="00D17A22" w:rsidRDefault="007E51AD" w:rsidP="007E51AD">
      <w:pPr>
        <w:pStyle w:val="a3"/>
        <w:numPr>
          <w:ilvl w:val="0"/>
          <w:numId w:val="6"/>
        </w:numPr>
        <w:rPr>
          <w:rFonts w:eastAsia="游明朝"/>
          <w:b/>
          <w:bCs/>
          <w:color w:val="EE0000"/>
          <w:lang w:val="en-GB" w:eastAsia="ja-JP"/>
        </w:rPr>
      </w:pPr>
      <w:r w:rsidRPr="00D17A22">
        <w:rPr>
          <w:rFonts w:eastAsia="游明朝"/>
          <w:b/>
          <w:bCs/>
          <w:color w:val="EE0000"/>
          <w:lang w:val="en-GB" w:eastAsia="ja-JP"/>
        </w:rPr>
        <w:t>Umeda-</w:t>
      </w:r>
      <w:proofErr w:type="spellStart"/>
      <w:r w:rsidRPr="00D17A22">
        <w:rPr>
          <w:rFonts w:eastAsia="游明朝"/>
          <w:b/>
          <w:bCs/>
          <w:color w:val="EE0000"/>
          <w:lang w:val="en-GB" w:eastAsia="ja-JP"/>
        </w:rPr>
        <w:t>san</w:t>
      </w:r>
      <w:proofErr w:type="spellEnd"/>
      <w:r w:rsidRPr="00D17A22">
        <w:rPr>
          <w:rFonts w:eastAsia="游明朝"/>
          <w:b/>
          <w:bCs/>
          <w:color w:val="EE0000"/>
          <w:lang w:val="en-GB" w:eastAsia="ja-JP"/>
        </w:rPr>
        <w:t xml:space="preserve"> asked if he wanted to know if A&amp;W is working on anything related to Google Assistant.</w:t>
      </w:r>
    </w:p>
    <w:p w14:paraId="503C36FD" w14:textId="20252695" w:rsidR="003273C0" w:rsidRPr="00BB6547" w:rsidRDefault="00BB6547" w:rsidP="00BB6547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r w:rsidRPr="00BB6547">
        <w:rPr>
          <w:rFonts w:eastAsia="游明朝"/>
          <w:color w:val="000000"/>
          <w:lang w:val="en-GB" w:eastAsia="ja-JP"/>
        </w:rPr>
        <w:t>I promised to check with the head office and get back to you.</w:t>
      </w:r>
    </w:p>
    <w:p w14:paraId="41522433" w14:textId="77777777" w:rsidR="003273C0" w:rsidRPr="003273C0" w:rsidRDefault="003273C0" w:rsidP="00145569">
      <w:pPr>
        <w:pStyle w:val="a3"/>
        <w:rPr>
          <w:rFonts w:eastAsia="游明朝" w:hint="eastAsia"/>
          <w:color w:val="000000"/>
          <w:lang w:val="en-GB" w:eastAsia="ja-JP"/>
        </w:rPr>
      </w:pPr>
    </w:p>
    <w:p w14:paraId="4CF51E0F" w14:textId="693C00D4" w:rsidR="003E3CCA" w:rsidRDefault="003E3CCA" w:rsidP="00656D6D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BE313DF" w14:textId="74CFF827" w:rsidR="00BB6547" w:rsidRDefault="00BB6547" w:rsidP="00BB6547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ALPINE</w:t>
      </w:r>
    </w:p>
    <w:p w14:paraId="317E4421" w14:textId="3E05E4AC" w:rsidR="00BB6547" w:rsidRPr="00BB6547" w:rsidRDefault="00BB6547" w:rsidP="00BB654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>
        <w:rPr>
          <w:rFonts w:eastAsia="游明朝" w:hint="eastAsia"/>
          <w:b/>
          <w:bCs/>
          <w:color w:val="0070C0"/>
          <w:lang w:val="en-GB" w:eastAsia="ja-JP"/>
        </w:rPr>
        <w:t>I</w:t>
      </w:r>
      <w:r w:rsidRPr="00BB6547">
        <w:rPr>
          <w:b/>
          <w:bCs/>
          <w:color w:val="0070C0"/>
          <w:lang w:val="en-GB" w:eastAsia="ko-KR"/>
        </w:rPr>
        <w:t>ntroduced us to an overseas OEM and a BT representative from the motorcycle development department.</w:t>
      </w:r>
    </w:p>
    <w:p w14:paraId="6CED04EE" w14:textId="77777777" w:rsidR="00BB6547" w:rsidRPr="00BB6547" w:rsidRDefault="00BB6547" w:rsidP="00656D6D">
      <w:pPr>
        <w:rPr>
          <w:rFonts w:eastAsia="游明朝" w:hint="eastAsia"/>
          <w:b/>
          <w:bCs/>
          <w:color w:val="000000"/>
          <w:lang w:val="en-GB" w:eastAsia="ja-JP"/>
        </w:rPr>
      </w:pPr>
    </w:p>
    <w:p w14:paraId="2C13A684" w14:textId="77777777" w:rsidR="00943251" w:rsidRDefault="00943251" w:rsidP="00943251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99334B5" w14:textId="77777777" w:rsidR="00BB6547" w:rsidRPr="00BB6547" w:rsidRDefault="00BB6547" w:rsidP="00BB654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B6547">
        <w:rPr>
          <w:b/>
          <w:bCs/>
          <w:color w:val="0070C0"/>
          <w:lang w:val="en-GB" w:eastAsia="ko-KR"/>
        </w:rPr>
        <w:t>Provide an overview of A&amp;W ECNR-related evaluation tools.</w:t>
      </w:r>
    </w:p>
    <w:p w14:paraId="0F59C818" w14:textId="77777777" w:rsidR="00BB6547" w:rsidRPr="00BB6547" w:rsidRDefault="00BB6547" w:rsidP="00BB654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B6547">
        <w:rPr>
          <w:b/>
          <w:bCs/>
          <w:color w:val="0070C0"/>
          <w:lang w:val="en-GB" w:eastAsia="ko-KR"/>
        </w:rPr>
        <w:t xml:space="preserve">Answer questions about </w:t>
      </w:r>
      <w:proofErr w:type="spellStart"/>
      <w:r w:rsidRPr="00BB6547">
        <w:rPr>
          <w:b/>
          <w:bCs/>
          <w:color w:val="0070C0"/>
          <w:lang w:val="en-GB" w:eastAsia="ko-KR"/>
        </w:rPr>
        <w:t>WiFi</w:t>
      </w:r>
      <w:proofErr w:type="spellEnd"/>
      <w:r w:rsidRPr="00BB6547">
        <w:rPr>
          <w:b/>
          <w:bCs/>
          <w:color w:val="0070C0"/>
          <w:lang w:val="en-GB" w:eastAsia="ko-KR"/>
        </w:rPr>
        <w:t xml:space="preserve"> certification.</w:t>
      </w:r>
    </w:p>
    <w:p w14:paraId="461B9D08" w14:textId="025DE703" w:rsidR="00366E8A" w:rsidRPr="00BB6547" w:rsidRDefault="00BB6547" w:rsidP="00BB6547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BB6547">
        <w:rPr>
          <w:b/>
          <w:bCs/>
          <w:color w:val="0070C0"/>
          <w:lang w:val="en-GB" w:eastAsia="ko-KR"/>
        </w:rPr>
        <w:t>Share any A&amp;W initiatives for Google Assistant.</w:t>
      </w:r>
    </w:p>
    <w:sectPr w:rsidR="00366E8A" w:rsidRPr="00BB6547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5B87" w14:textId="77777777" w:rsidR="00706D9E" w:rsidRDefault="00706D9E" w:rsidP="003E3CCA">
      <w:r>
        <w:separator/>
      </w:r>
    </w:p>
  </w:endnote>
  <w:endnote w:type="continuationSeparator" w:id="0">
    <w:p w14:paraId="18EC0137" w14:textId="77777777" w:rsidR="00706D9E" w:rsidRDefault="00706D9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5DF2" w14:textId="77777777" w:rsidR="00706D9E" w:rsidRDefault="00706D9E" w:rsidP="003E3CCA">
      <w:r>
        <w:separator/>
      </w:r>
    </w:p>
  </w:footnote>
  <w:footnote w:type="continuationSeparator" w:id="0">
    <w:p w14:paraId="32CB0A62" w14:textId="77777777" w:rsidR="00706D9E" w:rsidRDefault="00706D9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2400B"/>
    <w:rsid w:val="00033951"/>
    <w:rsid w:val="00041F3D"/>
    <w:rsid w:val="00042C5A"/>
    <w:rsid w:val="00045FA1"/>
    <w:rsid w:val="000678DB"/>
    <w:rsid w:val="000979CB"/>
    <w:rsid w:val="000A37A8"/>
    <w:rsid w:val="000B7A22"/>
    <w:rsid w:val="000C6735"/>
    <w:rsid w:val="000D4F88"/>
    <w:rsid w:val="00113A9A"/>
    <w:rsid w:val="00145569"/>
    <w:rsid w:val="0016010A"/>
    <w:rsid w:val="00162693"/>
    <w:rsid w:val="00163DF5"/>
    <w:rsid w:val="001A68DC"/>
    <w:rsid w:val="001C1DF4"/>
    <w:rsid w:val="001D0FA6"/>
    <w:rsid w:val="001E02E6"/>
    <w:rsid w:val="001F3775"/>
    <w:rsid w:val="002002A1"/>
    <w:rsid w:val="00205168"/>
    <w:rsid w:val="00205D74"/>
    <w:rsid w:val="00217243"/>
    <w:rsid w:val="00217C23"/>
    <w:rsid w:val="00222273"/>
    <w:rsid w:val="002320CF"/>
    <w:rsid w:val="002333B1"/>
    <w:rsid w:val="00237344"/>
    <w:rsid w:val="00242315"/>
    <w:rsid w:val="00264D84"/>
    <w:rsid w:val="002B7CE0"/>
    <w:rsid w:val="002D0A41"/>
    <w:rsid w:val="002D6F38"/>
    <w:rsid w:val="003133BE"/>
    <w:rsid w:val="003273C0"/>
    <w:rsid w:val="00335F21"/>
    <w:rsid w:val="00366829"/>
    <w:rsid w:val="00366E8A"/>
    <w:rsid w:val="00371291"/>
    <w:rsid w:val="003721B0"/>
    <w:rsid w:val="0037482B"/>
    <w:rsid w:val="003C139C"/>
    <w:rsid w:val="003C1FC9"/>
    <w:rsid w:val="003C61D3"/>
    <w:rsid w:val="003C6A59"/>
    <w:rsid w:val="003E3CCA"/>
    <w:rsid w:val="003F30EC"/>
    <w:rsid w:val="003F73AE"/>
    <w:rsid w:val="0042561A"/>
    <w:rsid w:val="0043087F"/>
    <w:rsid w:val="004413E3"/>
    <w:rsid w:val="004456EA"/>
    <w:rsid w:val="00465BDF"/>
    <w:rsid w:val="00472753"/>
    <w:rsid w:val="00475373"/>
    <w:rsid w:val="004772AB"/>
    <w:rsid w:val="00491E47"/>
    <w:rsid w:val="00494ADC"/>
    <w:rsid w:val="004A68A3"/>
    <w:rsid w:val="004B10EC"/>
    <w:rsid w:val="004B39C5"/>
    <w:rsid w:val="004B7C9D"/>
    <w:rsid w:val="004C745B"/>
    <w:rsid w:val="00520885"/>
    <w:rsid w:val="005216A9"/>
    <w:rsid w:val="00525AC0"/>
    <w:rsid w:val="0053131B"/>
    <w:rsid w:val="00542043"/>
    <w:rsid w:val="00543C35"/>
    <w:rsid w:val="00551CC6"/>
    <w:rsid w:val="0058559D"/>
    <w:rsid w:val="00593EAE"/>
    <w:rsid w:val="0059749D"/>
    <w:rsid w:val="00597659"/>
    <w:rsid w:val="005B79D9"/>
    <w:rsid w:val="005D3574"/>
    <w:rsid w:val="005E5338"/>
    <w:rsid w:val="005F7DCB"/>
    <w:rsid w:val="006057A2"/>
    <w:rsid w:val="00652CDB"/>
    <w:rsid w:val="00656D6D"/>
    <w:rsid w:val="00671797"/>
    <w:rsid w:val="00684AE4"/>
    <w:rsid w:val="00692942"/>
    <w:rsid w:val="006A1E61"/>
    <w:rsid w:val="006A61DF"/>
    <w:rsid w:val="006A7B35"/>
    <w:rsid w:val="006B2F22"/>
    <w:rsid w:val="006B5527"/>
    <w:rsid w:val="006D6515"/>
    <w:rsid w:val="006E51F2"/>
    <w:rsid w:val="00706D9E"/>
    <w:rsid w:val="00727200"/>
    <w:rsid w:val="00732FB5"/>
    <w:rsid w:val="0073385A"/>
    <w:rsid w:val="00751C7F"/>
    <w:rsid w:val="00753F1A"/>
    <w:rsid w:val="007718F9"/>
    <w:rsid w:val="00781622"/>
    <w:rsid w:val="007827A3"/>
    <w:rsid w:val="00792F5C"/>
    <w:rsid w:val="007932CD"/>
    <w:rsid w:val="007B08F3"/>
    <w:rsid w:val="007B2ED5"/>
    <w:rsid w:val="007C2A70"/>
    <w:rsid w:val="007D073F"/>
    <w:rsid w:val="007E51AD"/>
    <w:rsid w:val="00823447"/>
    <w:rsid w:val="00824A77"/>
    <w:rsid w:val="0085105E"/>
    <w:rsid w:val="0085528E"/>
    <w:rsid w:val="00857483"/>
    <w:rsid w:val="00882ABD"/>
    <w:rsid w:val="008852B0"/>
    <w:rsid w:val="00895E23"/>
    <w:rsid w:val="008960FB"/>
    <w:rsid w:val="008B2784"/>
    <w:rsid w:val="008C01DD"/>
    <w:rsid w:val="008C6939"/>
    <w:rsid w:val="008E0DB0"/>
    <w:rsid w:val="008F5EE6"/>
    <w:rsid w:val="00917C68"/>
    <w:rsid w:val="0092641D"/>
    <w:rsid w:val="0092774D"/>
    <w:rsid w:val="00932567"/>
    <w:rsid w:val="00943251"/>
    <w:rsid w:val="009432A8"/>
    <w:rsid w:val="00957DEF"/>
    <w:rsid w:val="0096655A"/>
    <w:rsid w:val="009A51B2"/>
    <w:rsid w:val="009C1BBE"/>
    <w:rsid w:val="009D4DA1"/>
    <w:rsid w:val="009D6D22"/>
    <w:rsid w:val="009E4F0E"/>
    <w:rsid w:val="00A00E40"/>
    <w:rsid w:val="00A15418"/>
    <w:rsid w:val="00A235D0"/>
    <w:rsid w:val="00A46EA1"/>
    <w:rsid w:val="00A65641"/>
    <w:rsid w:val="00A9053C"/>
    <w:rsid w:val="00AA307C"/>
    <w:rsid w:val="00AB6C2B"/>
    <w:rsid w:val="00AE2E6F"/>
    <w:rsid w:val="00AF41FF"/>
    <w:rsid w:val="00B054CC"/>
    <w:rsid w:val="00B75939"/>
    <w:rsid w:val="00B8213C"/>
    <w:rsid w:val="00B828DC"/>
    <w:rsid w:val="00B83FA0"/>
    <w:rsid w:val="00BB6547"/>
    <w:rsid w:val="00BC5066"/>
    <w:rsid w:val="00C007C6"/>
    <w:rsid w:val="00C10098"/>
    <w:rsid w:val="00C101FD"/>
    <w:rsid w:val="00C16DE2"/>
    <w:rsid w:val="00C34BCB"/>
    <w:rsid w:val="00C57ED5"/>
    <w:rsid w:val="00C764F7"/>
    <w:rsid w:val="00CB64B6"/>
    <w:rsid w:val="00CF3A71"/>
    <w:rsid w:val="00CF7884"/>
    <w:rsid w:val="00D17A22"/>
    <w:rsid w:val="00D30DB4"/>
    <w:rsid w:val="00D37D0E"/>
    <w:rsid w:val="00D461B6"/>
    <w:rsid w:val="00D66DFE"/>
    <w:rsid w:val="00D92D85"/>
    <w:rsid w:val="00DB0753"/>
    <w:rsid w:val="00DB3699"/>
    <w:rsid w:val="00DB5126"/>
    <w:rsid w:val="00DE7DE1"/>
    <w:rsid w:val="00DF2933"/>
    <w:rsid w:val="00E0462A"/>
    <w:rsid w:val="00E34F7D"/>
    <w:rsid w:val="00E50080"/>
    <w:rsid w:val="00E577F5"/>
    <w:rsid w:val="00E91DCF"/>
    <w:rsid w:val="00EB5AE1"/>
    <w:rsid w:val="00EB6313"/>
    <w:rsid w:val="00ED4B15"/>
    <w:rsid w:val="00ED71DC"/>
    <w:rsid w:val="00F06B4D"/>
    <w:rsid w:val="00F10464"/>
    <w:rsid w:val="00F306D4"/>
    <w:rsid w:val="00F36776"/>
    <w:rsid w:val="00F412C2"/>
    <w:rsid w:val="00F47533"/>
    <w:rsid w:val="00F503BE"/>
    <w:rsid w:val="00F5285C"/>
    <w:rsid w:val="00F7413F"/>
    <w:rsid w:val="00F84E25"/>
    <w:rsid w:val="00FB172E"/>
    <w:rsid w:val="00FC779F"/>
    <w:rsid w:val="00FD79C5"/>
    <w:rsid w:val="00FF04AD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16</cp:revision>
  <dcterms:created xsi:type="dcterms:W3CDTF">2025-10-23T01:53:00Z</dcterms:created>
  <dcterms:modified xsi:type="dcterms:W3CDTF">2025-10-23T06:27:00Z</dcterms:modified>
</cp:coreProperties>
</file>