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008705C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36C9D">
        <w:rPr>
          <w:color w:val="000000"/>
          <w:sz w:val="22"/>
          <w:szCs w:val="22"/>
        </w:rPr>
        <w:t>Daiichi</w:t>
      </w:r>
    </w:p>
    <w:p w14:paraId="00F26CEC" w14:textId="5789BDE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</w:t>
      </w:r>
      <w:r w:rsidR="00514F4C">
        <w:rPr>
          <w:color w:val="000000"/>
          <w:sz w:val="22"/>
          <w:szCs w:val="22"/>
        </w:rPr>
        <w:t>26</w:t>
      </w:r>
      <w:r w:rsidR="008C01DD">
        <w:rPr>
          <w:color w:val="000000"/>
          <w:sz w:val="22"/>
          <w:szCs w:val="22"/>
        </w:rPr>
        <w:t>.</w:t>
      </w:r>
      <w:r w:rsidR="00514F4C">
        <w:rPr>
          <w:color w:val="000000"/>
          <w:sz w:val="22"/>
          <w:szCs w:val="22"/>
        </w:rPr>
        <w:t>115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53F1A">
        <w:rPr>
          <w:color w:val="000000"/>
          <w:sz w:val="22"/>
          <w:szCs w:val="22"/>
        </w:rPr>
        <w:t>Online</w:t>
      </w:r>
    </w:p>
    <w:p w14:paraId="080BB64F" w14:textId="40324284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F30CE9">
        <w:rPr>
          <w:color w:val="000000"/>
          <w:sz w:val="22"/>
          <w:szCs w:val="22"/>
        </w:rPr>
        <w:t xml:space="preserve"> </w:t>
      </w:r>
      <w:r w:rsidR="00514F4C">
        <w:rPr>
          <w:color w:val="000000"/>
          <w:sz w:val="22"/>
          <w:szCs w:val="22"/>
        </w:rPr>
        <w:t>F7 for STL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273C191D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E87995">
        <w:rPr>
          <w:color w:val="000000"/>
          <w:sz w:val="22"/>
          <w:szCs w:val="22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5214655" w:rsidR="007932CD" w:rsidRDefault="00F30CE9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Daiichi</w:t>
      </w:r>
      <w:r w:rsidR="007932CD" w:rsidRPr="007932CD">
        <w:rPr>
          <w:color w:val="000000"/>
        </w:rPr>
        <w:t>:</w:t>
      </w:r>
    </w:p>
    <w:p w14:paraId="0D66D7BB" w14:textId="12DA4C4A" w:rsidR="007932CD" w:rsidRPr="00514F4C" w:rsidRDefault="00514F4C" w:rsidP="00514F4C">
      <w:pPr>
        <w:pStyle w:val="ListParagraph"/>
        <w:numPr>
          <w:ilvl w:val="1"/>
          <w:numId w:val="6"/>
        </w:numPr>
        <w:rPr>
          <w:color w:val="000000"/>
        </w:rPr>
      </w:pPr>
      <w:r w:rsidRPr="00514F4C">
        <w:rPr>
          <w:color w:val="000000"/>
        </w:rPr>
        <w:t>Enis SAN</w:t>
      </w:r>
      <w:r>
        <w:rPr>
          <w:color w:val="000000"/>
        </w:rPr>
        <w:t xml:space="preserve"> - </w:t>
      </w:r>
      <w:r w:rsidRPr="00514F4C">
        <w:rPr>
          <w:color w:val="000000"/>
        </w:rPr>
        <w:t>China Country Director</w:t>
      </w:r>
    </w:p>
    <w:p w14:paraId="59D31B08" w14:textId="0162D1D4" w:rsidR="003611D0" w:rsidRDefault="00514F4C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Stella </w:t>
      </w:r>
      <w:r w:rsidR="003611D0">
        <w:rPr>
          <w:color w:val="000000"/>
        </w:rPr>
        <w:t xml:space="preserve"> </w:t>
      </w:r>
    </w:p>
    <w:p w14:paraId="20A6AF42" w14:textId="764DA065" w:rsidR="00514F4C" w:rsidRDefault="00514F4C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Joyce</w:t>
      </w:r>
    </w:p>
    <w:p w14:paraId="7707A4EF" w14:textId="0F87129A" w:rsidR="003611D0" w:rsidRPr="003611D0" w:rsidRDefault="003E3CCA" w:rsidP="003611D0">
      <w:p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68D9156" w14:textId="2A535341" w:rsidR="00D87446" w:rsidRPr="00514F4C" w:rsidRDefault="00514F4C" w:rsidP="00514F4C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Cancellation of current project </w:t>
      </w:r>
      <w:r w:rsidRPr="00514F4C">
        <w:rPr>
          <w:color w:val="000000"/>
          <w:lang w:val="en-GB" w:eastAsia="ko-KR"/>
        </w:rPr>
        <w:t>Smart Audio v2.0</w:t>
      </w:r>
      <w:r>
        <w:rPr>
          <w:color w:val="000000"/>
          <w:lang w:val="en-GB" w:eastAsia="ko-KR"/>
        </w:rPr>
        <w:t xml:space="preserve"> which has no Screen; UI on the Phone)</w:t>
      </w:r>
    </w:p>
    <w:p w14:paraId="71F53DDF" w14:textId="04F5BA71" w:rsidR="00CD3576" w:rsidRPr="00CD3576" w:rsidRDefault="00514F4C" w:rsidP="00514F4C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Daiichi’s Smart Audio 1.0 was not successful; however, Stellantis was very interested in this product due to low cost. That’s why Daiichi developed </w:t>
      </w:r>
      <w:r w:rsidRPr="00514F4C">
        <w:rPr>
          <w:color w:val="000000"/>
          <w:lang w:val="en-GB" w:eastAsia="ko-KR"/>
        </w:rPr>
        <w:t>Smart Audio v2.0</w:t>
      </w:r>
      <w:r w:rsidR="00DD53AD">
        <w:rPr>
          <w:color w:val="000000"/>
          <w:lang w:val="en-GB" w:eastAsia="ko-KR"/>
        </w:rPr>
        <w:t>,</w:t>
      </w:r>
      <w:r>
        <w:rPr>
          <w:color w:val="000000"/>
          <w:lang w:val="en-GB" w:eastAsia="ko-KR"/>
        </w:rPr>
        <w:t xml:space="preserve"> However Stellantis </w:t>
      </w:r>
      <w:r w:rsidR="00CD3576">
        <w:rPr>
          <w:color w:val="000000"/>
          <w:lang w:val="en-GB" w:eastAsia="ko-KR"/>
        </w:rPr>
        <w:t>determined</w:t>
      </w:r>
      <w:r>
        <w:rPr>
          <w:color w:val="000000"/>
          <w:lang w:val="en-GB" w:eastAsia="ko-KR"/>
        </w:rPr>
        <w:t xml:space="preserve"> that the demand for None Display audio is very low. </w:t>
      </w:r>
      <w:r w:rsidR="00CD3576">
        <w:rPr>
          <w:color w:val="000000"/>
          <w:lang w:val="en-GB" w:eastAsia="ko-KR"/>
        </w:rPr>
        <w:t xml:space="preserve">As a result, </w:t>
      </w:r>
      <w:r w:rsidR="00CD3576" w:rsidRPr="00CD3576">
        <w:rPr>
          <w:color w:val="000000"/>
          <w:lang w:val="en-GB" w:eastAsia="ko-KR"/>
        </w:rPr>
        <w:t>Stellantis</w:t>
      </w:r>
      <w:r w:rsidR="00CD3576">
        <w:rPr>
          <w:color w:val="000000"/>
          <w:lang w:val="en-GB" w:eastAsia="ko-KR"/>
        </w:rPr>
        <w:t xml:space="preserve"> discontinued </w:t>
      </w:r>
      <w:r w:rsidR="00CD3576" w:rsidRPr="00CD3576">
        <w:rPr>
          <w:color w:val="000000"/>
          <w:lang w:val="en-GB" w:eastAsia="ko-KR"/>
        </w:rPr>
        <w:t xml:space="preserve">the </w:t>
      </w:r>
      <w:proofErr w:type="gramStart"/>
      <w:r w:rsidR="00CD3576" w:rsidRPr="00CD3576">
        <w:rPr>
          <w:color w:val="000000"/>
          <w:lang w:val="en-GB" w:eastAsia="ko-KR"/>
        </w:rPr>
        <w:t>Non-Display</w:t>
      </w:r>
      <w:proofErr w:type="gramEnd"/>
      <w:r w:rsidR="00CD3576" w:rsidRPr="00CD3576">
        <w:rPr>
          <w:color w:val="000000"/>
          <w:lang w:val="en-GB" w:eastAsia="ko-KR"/>
        </w:rPr>
        <w:t xml:space="preserve"> audio platform</w:t>
      </w:r>
      <w:r w:rsidR="00CD3576">
        <w:rPr>
          <w:color w:val="000000"/>
          <w:lang w:val="en-GB" w:eastAsia="ko-KR"/>
        </w:rPr>
        <w:t xml:space="preserve"> as part of its marketing strategy. </w:t>
      </w:r>
    </w:p>
    <w:p w14:paraId="44E502BA" w14:textId="4F3820FB" w:rsidR="00514F4C" w:rsidRPr="00514F4C" w:rsidRDefault="00514F4C" w:rsidP="00514F4C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Stellantis new project F7 with 5-inch screen. </w:t>
      </w:r>
    </w:p>
    <w:p w14:paraId="7AF16ABB" w14:textId="77777777" w:rsidR="00E87995" w:rsidRPr="00E87995" w:rsidRDefault="00E87995" w:rsidP="00514F4C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Most features and Platform are </w:t>
      </w:r>
      <w:proofErr w:type="gramStart"/>
      <w:r>
        <w:rPr>
          <w:color w:val="000000"/>
          <w:lang w:val="en-GB" w:eastAsia="ko-KR"/>
        </w:rPr>
        <w:t>similar to</w:t>
      </w:r>
      <w:proofErr w:type="gramEnd"/>
      <w:r>
        <w:rPr>
          <w:color w:val="000000"/>
          <w:lang w:val="en-GB" w:eastAsia="ko-KR"/>
        </w:rPr>
        <w:t xml:space="preserve"> the previous project, but it comes with a Screen.</w:t>
      </w:r>
    </w:p>
    <w:p w14:paraId="24E3C6EC" w14:textId="77777777" w:rsidR="00E87995" w:rsidRPr="00E87995" w:rsidRDefault="00E87995" w:rsidP="00E87995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SOP: July 2027, detailed schedule will be provided later. </w:t>
      </w:r>
    </w:p>
    <w:p w14:paraId="0F0778A8" w14:textId="7ABF7008" w:rsidR="00E87995" w:rsidRPr="00E87995" w:rsidRDefault="00E87995" w:rsidP="00E87995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Quotation for </w:t>
      </w:r>
      <w:r>
        <w:rPr>
          <w:color w:val="000000"/>
          <w:lang w:val="en-GB" w:eastAsia="ko-KR"/>
        </w:rPr>
        <w:t>F7</w:t>
      </w:r>
    </w:p>
    <w:p w14:paraId="5248C9A5" w14:textId="77777777" w:rsidR="00E87995" w:rsidRPr="00E87995" w:rsidRDefault="00E87995" w:rsidP="00E87995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Daiichi can accept our prepayment of 30K.</w:t>
      </w:r>
    </w:p>
    <w:p w14:paraId="424EE467" w14:textId="778F34CE" w:rsidR="00514F4C" w:rsidRPr="00E87995" w:rsidRDefault="00E87995" w:rsidP="00E87995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Their R&amp;D located in </w:t>
      </w:r>
      <w:r w:rsidRPr="00E87995">
        <w:rPr>
          <w:color w:val="000000"/>
          <w:lang w:val="en-GB" w:eastAsia="ko-KR"/>
        </w:rPr>
        <w:t>Istanbul</w:t>
      </w:r>
      <w:r>
        <w:rPr>
          <w:color w:val="000000"/>
          <w:lang w:val="en-GB" w:eastAsia="ko-KR"/>
        </w:rPr>
        <w:t xml:space="preserve"> is the right contact if we’d like to promote and seek new opportunities. Enis SAN </w:t>
      </w:r>
      <w:r w:rsidR="003725B1">
        <w:rPr>
          <w:color w:val="000000"/>
          <w:lang w:val="en-GB" w:eastAsia="ko-KR"/>
        </w:rPr>
        <w:t>takes responsibility</w:t>
      </w:r>
      <w:r>
        <w:rPr>
          <w:color w:val="000000"/>
          <w:lang w:val="en-GB" w:eastAsia="ko-KR"/>
        </w:rPr>
        <w:t xml:space="preserve"> </w:t>
      </w:r>
      <w:r w:rsidR="003725B1">
        <w:rPr>
          <w:color w:val="000000"/>
          <w:lang w:val="en-GB" w:eastAsia="ko-KR"/>
        </w:rPr>
        <w:t xml:space="preserve">for </w:t>
      </w:r>
      <w:r>
        <w:rPr>
          <w:color w:val="000000"/>
          <w:lang w:val="en-GB" w:eastAsia="ko-KR"/>
        </w:rPr>
        <w:t>commercial</w:t>
      </w:r>
      <w:r w:rsidR="003725B1">
        <w:rPr>
          <w:color w:val="000000"/>
          <w:lang w:val="en-GB" w:eastAsia="ko-KR"/>
        </w:rPr>
        <w:t xml:space="preserve"> matters</w:t>
      </w:r>
      <w:r>
        <w:rPr>
          <w:color w:val="000000"/>
          <w:lang w:val="en-GB" w:eastAsia="ko-KR"/>
        </w:rPr>
        <w:t xml:space="preserve"> once their R&amp;D has selected suppliers. </w:t>
      </w:r>
    </w:p>
    <w:p w14:paraId="75A7FE1C" w14:textId="77777777" w:rsidR="00514F4C" w:rsidRPr="00514F4C" w:rsidRDefault="00514F4C" w:rsidP="00514F4C">
      <w:pPr>
        <w:ind w:left="1080"/>
        <w:rPr>
          <w:b/>
          <w:bCs/>
          <w:color w:val="000000"/>
          <w:lang w:val="en-GB" w:eastAsia="ko-KR"/>
        </w:rPr>
      </w:pPr>
    </w:p>
    <w:p w14:paraId="4CF51E0F" w14:textId="785CF9A0" w:rsidR="003E3CCA" w:rsidRPr="00385F3C" w:rsidRDefault="003E3CCA" w:rsidP="00385F3C">
      <w:pPr>
        <w:rPr>
          <w:b/>
          <w:bCs/>
          <w:color w:val="000000"/>
          <w:lang w:val="en-GB" w:eastAsia="ko-KR"/>
        </w:rPr>
      </w:pPr>
      <w:r w:rsidRPr="00385F3C">
        <w:rPr>
          <w:b/>
          <w:bCs/>
          <w:color w:val="000000"/>
          <w:lang w:val="en-GB" w:eastAsia="ko-KR"/>
        </w:rPr>
        <w:t>Action Item:</w:t>
      </w:r>
    </w:p>
    <w:p w14:paraId="6C5D8717" w14:textId="7A235A5B" w:rsidR="001F3775" w:rsidRPr="001F3775" w:rsidRDefault="00385F3C" w:rsidP="001F3775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Daiichi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24BF499D" w14:textId="4E65CE1E" w:rsidR="009C4ACF" w:rsidRPr="0051484A" w:rsidRDefault="00E87995" w:rsidP="0051484A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</w:t>
      </w:r>
      <w:r w:rsidR="0051484A">
        <w:rPr>
          <w:color w:val="000000"/>
          <w:lang w:val="en-GB" w:eastAsia="ko-KR"/>
        </w:rPr>
        <w:t>Schedule</w:t>
      </w:r>
      <w:r w:rsidR="009276A6" w:rsidRPr="0051484A">
        <w:rPr>
          <w:color w:val="000000"/>
          <w:lang w:val="en-GB" w:eastAsia="ko-KR"/>
        </w:rPr>
        <w:t>.</w:t>
      </w:r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0B6BCC4D" w14:textId="64E025C7" w:rsidR="00FE2C57" w:rsidRDefault="00E87995" w:rsidP="00572DC1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E87995">
        <w:rPr>
          <w:color w:val="000000"/>
          <w:lang w:val="en-GB" w:eastAsia="ko-KR"/>
        </w:rPr>
        <w:t>Provide a quotatio</w:t>
      </w:r>
      <w:r>
        <w:rPr>
          <w:color w:val="000000"/>
          <w:lang w:val="en-GB" w:eastAsia="ko-KR"/>
        </w:rPr>
        <w:t>n</w:t>
      </w:r>
    </w:p>
    <w:sectPr w:rsidR="00FE2C57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F957" w14:textId="77777777" w:rsidR="000A682B" w:rsidRDefault="000A682B" w:rsidP="003E3CCA">
      <w:r>
        <w:separator/>
      </w:r>
    </w:p>
  </w:endnote>
  <w:endnote w:type="continuationSeparator" w:id="0">
    <w:p w14:paraId="3C448E29" w14:textId="77777777" w:rsidR="000A682B" w:rsidRDefault="000A682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71E9" w14:textId="77777777" w:rsidR="000A682B" w:rsidRDefault="000A682B" w:rsidP="003E3CCA">
      <w:r>
        <w:separator/>
      </w:r>
    </w:p>
  </w:footnote>
  <w:footnote w:type="continuationSeparator" w:id="0">
    <w:p w14:paraId="6103ED41" w14:textId="77777777" w:rsidR="000A682B" w:rsidRDefault="000A682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AF0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0A0F7E"/>
    <w:rsid w:val="000A2DAF"/>
    <w:rsid w:val="000A682B"/>
    <w:rsid w:val="00107A2C"/>
    <w:rsid w:val="00156C4E"/>
    <w:rsid w:val="001C1DF4"/>
    <w:rsid w:val="001E02E6"/>
    <w:rsid w:val="001F3775"/>
    <w:rsid w:val="00217C23"/>
    <w:rsid w:val="00222273"/>
    <w:rsid w:val="00237344"/>
    <w:rsid w:val="00264D84"/>
    <w:rsid w:val="002B7CE0"/>
    <w:rsid w:val="002E5C84"/>
    <w:rsid w:val="003611D0"/>
    <w:rsid w:val="00371291"/>
    <w:rsid w:val="003725B1"/>
    <w:rsid w:val="00385F3C"/>
    <w:rsid w:val="003C139C"/>
    <w:rsid w:val="003C61D3"/>
    <w:rsid w:val="003E3CCA"/>
    <w:rsid w:val="003F73AE"/>
    <w:rsid w:val="004413E3"/>
    <w:rsid w:val="00465BDF"/>
    <w:rsid w:val="00472753"/>
    <w:rsid w:val="00475373"/>
    <w:rsid w:val="004A4583"/>
    <w:rsid w:val="004B39C5"/>
    <w:rsid w:val="004B7C9D"/>
    <w:rsid w:val="0051484A"/>
    <w:rsid w:val="00514F4C"/>
    <w:rsid w:val="00520885"/>
    <w:rsid w:val="00536C9D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52B0"/>
    <w:rsid w:val="008A1842"/>
    <w:rsid w:val="008B2784"/>
    <w:rsid w:val="008C01DD"/>
    <w:rsid w:val="008C6939"/>
    <w:rsid w:val="00903DA8"/>
    <w:rsid w:val="009276A6"/>
    <w:rsid w:val="009A51B2"/>
    <w:rsid w:val="009C1BBE"/>
    <w:rsid w:val="009C4ACF"/>
    <w:rsid w:val="009D4DA1"/>
    <w:rsid w:val="009D6D22"/>
    <w:rsid w:val="00A65641"/>
    <w:rsid w:val="00A9053C"/>
    <w:rsid w:val="00B75939"/>
    <w:rsid w:val="00B765CE"/>
    <w:rsid w:val="00B83FA0"/>
    <w:rsid w:val="00C101FD"/>
    <w:rsid w:val="00C16DE2"/>
    <w:rsid w:val="00C34BCB"/>
    <w:rsid w:val="00C764F7"/>
    <w:rsid w:val="00CB64B6"/>
    <w:rsid w:val="00CD3576"/>
    <w:rsid w:val="00D31BF6"/>
    <w:rsid w:val="00D66DFE"/>
    <w:rsid w:val="00D87446"/>
    <w:rsid w:val="00DB0753"/>
    <w:rsid w:val="00DD53AD"/>
    <w:rsid w:val="00DE7DE1"/>
    <w:rsid w:val="00DF2933"/>
    <w:rsid w:val="00E50080"/>
    <w:rsid w:val="00E577F5"/>
    <w:rsid w:val="00E87995"/>
    <w:rsid w:val="00EC1E1E"/>
    <w:rsid w:val="00ED71DC"/>
    <w:rsid w:val="00EE451B"/>
    <w:rsid w:val="00F10464"/>
    <w:rsid w:val="00F30CE9"/>
    <w:rsid w:val="00F7413F"/>
    <w:rsid w:val="00FC779F"/>
    <w:rsid w:val="00FD79C5"/>
    <w:rsid w:val="00FE0D8B"/>
    <w:rsid w:val="00FE2C57"/>
    <w:rsid w:val="00FE6A70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31</cp:revision>
  <dcterms:created xsi:type="dcterms:W3CDTF">2022-06-02T01:52:00Z</dcterms:created>
  <dcterms:modified xsi:type="dcterms:W3CDTF">2026-01-15T06:50:00Z</dcterms:modified>
</cp:coreProperties>
</file>